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55" w:rsidRPr="00CD41C6" w:rsidRDefault="00A72255" w:rsidP="00FC2457">
      <w:pPr>
        <w:spacing w:after="120" w:line="259" w:lineRule="auto"/>
        <w:ind w:left="0" w:right="45" w:firstLine="0"/>
        <w:jc w:val="center"/>
        <w:rPr>
          <w:b/>
        </w:rPr>
      </w:pPr>
      <w:r w:rsidRPr="00A72255">
        <w:rPr>
          <w:b/>
        </w:rPr>
        <w:t>HUUROVEREENKOMST</w:t>
      </w:r>
    </w:p>
    <w:p w:rsidR="00A72255" w:rsidRDefault="00A72255" w:rsidP="00FC2457">
      <w:pPr>
        <w:spacing w:after="120" w:line="259" w:lineRule="auto"/>
        <w:ind w:left="0" w:right="45" w:firstLine="0"/>
        <w:jc w:val="both"/>
      </w:pPr>
      <w:r>
        <w:t>TUSSEN:</w:t>
      </w:r>
    </w:p>
    <w:p w:rsidR="00A72255" w:rsidRDefault="00A72255" w:rsidP="00FC2457">
      <w:pPr>
        <w:spacing w:after="120" w:line="259" w:lineRule="auto"/>
        <w:ind w:left="0" w:right="45" w:firstLine="0"/>
        <w:jc w:val="both"/>
      </w:pPr>
      <w:r>
        <w:t xml:space="preserve">De heer Kurt Hillaert, handel drijvende onder de naam VERHUUR EN PAARDENTRANSPORT Hillaert Kurt, met zetel te Sint-Kruis-Winkel, Karel-Bauwensstraat 8 en met ondernemingsnummer </w:t>
      </w:r>
      <w:r w:rsidRPr="00A72255">
        <w:t>0655.746.922</w:t>
      </w:r>
      <w:r>
        <w:t xml:space="preserve"> e</w:t>
      </w:r>
      <w:r w:rsidR="0006488C">
        <w:t xml:space="preserve">n met telefoonnummer 0491 73 21 </w:t>
      </w:r>
      <w:r>
        <w:t>04</w:t>
      </w:r>
      <w:r w:rsidR="00A8333C">
        <w:t xml:space="preserve"> en emailadres: </w:t>
      </w:r>
      <w:hyperlink r:id="rId8" w:history="1">
        <w:r w:rsidR="00A8333C" w:rsidRPr="00F61513">
          <w:rPr>
            <w:rStyle w:val="Hyperlink"/>
          </w:rPr>
          <w:t>kurt.hillaert1@telenet.be</w:t>
        </w:r>
      </w:hyperlink>
      <w:r w:rsidR="00A8333C">
        <w:t>.</w:t>
      </w:r>
      <w:r w:rsidR="0006488C">
        <w:t xml:space="preserve"> </w:t>
      </w:r>
      <w:r>
        <w:t>Hierna genoemd de V</w:t>
      </w:r>
      <w:r w:rsidR="00CD41C6">
        <w:t>erhuurder,</w:t>
      </w:r>
    </w:p>
    <w:p w:rsidR="00A72255" w:rsidRDefault="00A72255" w:rsidP="00FC2457">
      <w:pPr>
        <w:spacing w:after="120" w:line="259" w:lineRule="auto"/>
        <w:ind w:left="0" w:right="45" w:firstLine="0"/>
        <w:jc w:val="both"/>
      </w:pPr>
      <w:r>
        <w:t>EN:</w:t>
      </w:r>
    </w:p>
    <w:p w:rsidR="00A72255" w:rsidRPr="00CD41C6" w:rsidRDefault="00A72255" w:rsidP="00FC2457">
      <w:pPr>
        <w:spacing w:after="120" w:line="259" w:lineRule="auto"/>
        <w:ind w:left="0" w:right="45" w:firstLine="0"/>
        <w:jc w:val="both"/>
        <w:rPr>
          <w:u w:val="single"/>
        </w:rPr>
      </w:pPr>
      <w:r>
        <w:t>Voornaam en naam:</w:t>
      </w:r>
      <w:r w:rsidR="00CD41C6">
        <w:t xml:space="preserve"> </w:t>
      </w:r>
      <w:r w:rsidR="00CD41C6">
        <w:rPr>
          <w:u w:val="single"/>
        </w:rPr>
        <w:tab/>
      </w:r>
      <w:r w:rsidR="00CD41C6">
        <w:rPr>
          <w:u w:val="single"/>
        </w:rPr>
        <w:tab/>
      </w:r>
      <w:r w:rsidR="00CD41C6">
        <w:rPr>
          <w:u w:val="single"/>
        </w:rPr>
        <w:tab/>
      </w:r>
      <w:r w:rsidR="00CD41C6">
        <w:rPr>
          <w:u w:val="single"/>
        </w:rPr>
        <w:tab/>
      </w:r>
      <w:r w:rsidR="00CD41C6">
        <w:rPr>
          <w:u w:val="single"/>
        </w:rPr>
        <w:tab/>
      </w:r>
      <w:r w:rsidR="00CD41C6">
        <w:rPr>
          <w:u w:val="single"/>
        </w:rPr>
        <w:tab/>
      </w:r>
      <w:r w:rsidR="00CD41C6">
        <w:rPr>
          <w:u w:val="single"/>
        </w:rPr>
        <w:tab/>
      </w:r>
      <w:r w:rsidR="00CD41C6">
        <w:rPr>
          <w:u w:val="single"/>
        </w:rPr>
        <w:tab/>
      </w:r>
    </w:p>
    <w:p w:rsidR="00A72255" w:rsidRPr="00CD41C6" w:rsidRDefault="00A72255" w:rsidP="00FC2457">
      <w:pPr>
        <w:spacing w:after="120" w:line="259" w:lineRule="auto"/>
        <w:ind w:left="0" w:right="45" w:firstLine="0"/>
        <w:jc w:val="both"/>
        <w:rPr>
          <w:u w:val="single"/>
        </w:rPr>
      </w:pPr>
      <w:r>
        <w:t>Adres:</w:t>
      </w:r>
      <w:r w:rsidR="00CD41C6">
        <w:t xml:space="preserve"> </w:t>
      </w:r>
      <w:r w:rsidR="00CD41C6">
        <w:rPr>
          <w:u w:val="single"/>
        </w:rPr>
        <w:tab/>
      </w:r>
      <w:r w:rsidR="00CD41C6">
        <w:rPr>
          <w:u w:val="single"/>
        </w:rPr>
        <w:tab/>
      </w:r>
      <w:r w:rsidR="00CD41C6">
        <w:rPr>
          <w:u w:val="single"/>
        </w:rPr>
        <w:tab/>
      </w:r>
      <w:r w:rsidR="00CD41C6">
        <w:rPr>
          <w:u w:val="single"/>
        </w:rPr>
        <w:tab/>
      </w:r>
      <w:r w:rsidR="00CD41C6">
        <w:rPr>
          <w:u w:val="single"/>
        </w:rPr>
        <w:tab/>
      </w:r>
      <w:r w:rsidR="00CD41C6">
        <w:rPr>
          <w:u w:val="single"/>
        </w:rPr>
        <w:tab/>
      </w:r>
      <w:r w:rsidR="00CD41C6">
        <w:rPr>
          <w:u w:val="single"/>
        </w:rPr>
        <w:tab/>
      </w:r>
      <w:r w:rsidR="00CD41C6">
        <w:rPr>
          <w:u w:val="single"/>
        </w:rPr>
        <w:tab/>
      </w:r>
      <w:r w:rsidR="00CD41C6">
        <w:rPr>
          <w:u w:val="single"/>
        </w:rPr>
        <w:tab/>
      </w:r>
      <w:r w:rsidR="00CD41C6">
        <w:rPr>
          <w:u w:val="single"/>
        </w:rPr>
        <w:tab/>
      </w:r>
    </w:p>
    <w:p w:rsidR="00A72255" w:rsidRPr="00CD41C6" w:rsidRDefault="00A72255" w:rsidP="00FC2457">
      <w:pPr>
        <w:spacing w:after="120" w:line="259" w:lineRule="auto"/>
        <w:ind w:left="0" w:right="45" w:firstLine="0"/>
        <w:jc w:val="both"/>
        <w:rPr>
          <w:u w:val="single"/>
        </w:rPr>
      </w:pPr>
      <w:r>
        <w:t>Rijksregisternummer of ondernemingsnummer:</w:t>
      </w:r>
      <w:r w:rsidR="00CD41C6">
        <w:t xml:space="preserve"> </w:t>
      </w:r>
      <w:r w:rsidR="00CD41C6">
        <w:tab/>
      </w:r>
      <w:r w:rsidR="00CD41C6">
        <w:rPr>
          <w:u w:val="single"/>
        </w:rPr>
        <w:tab/>
      </w:r>
      <w:r w:rsidR="00CD41C6">
        <w:rPr>
          <w:u w:val="single"/>
        </w:rPr>
        <w:tab/>
      </w:r>
      <w:r w:rsidR="00CD41C6">
        <w:rPr>
          <w:u w:val="single"/>
        </w:rPr>
        <w:tab/>
      </w:r>
      <w:r w:rsidR="00CD41C6">
        <w:rPr>
          <w:u w:val="single"/>
        </w:rPr>
        <w:tab/>
      </w:r>
    </w:p>
    <w:p w:rsidR="00A72255" w:rsidRPr="00CD41C6" w:rsidRDefault="00A72255" w:rsidP="00FC2457">
      <w:pPr>
        <w:spacing w:after="120" w:line="259" w:lineRule="auto"/>
        <w:ind w:left="0" w:right="45" w:firstLine="0"/>
        <w:jc w:val="both"/>
        <w:rPr>
          <w:u w:val="single"/>
        </w:rPr>
      </w:pPr>
      <w:r>
        <w:t>Telefoon:</w:t>
      </w:r>
      <w:r w:rsidR="00CD41C6">
        <w:t xml:space="preserve"> </w:t>
      </w:r>
      <w:r w:rsidR="00CD41C6">
        <w:rPr>
          <w:u w:val="single"/>
        </w:rPr>
        <w:tab/>
      </w:r>
      <w:r w:rsidR="00CD41C6">
        <w:rPr>
          <w:u w:val="single"/>
        </w:rPr>
        <w:tab/>
      </w:r>
      <w:r w:rsidR="00CD41C6">
        <w:rPr>
          <w:u w:val="single"/>
        </w:rPr>
        <w:tab/>
      </w:r>
      <w:r w:rsidR="00CD41C6">
        <w:rPr>
          <w:u w:val="single"/>
        </w:rPr>
        <w:tab/>
      </w:r>
      <w:r w:rsidR="0006488C">
        <w:rPr>
          <w:u w:val="single"/>
        </w:rPr>
        <w:t xml:space="preserve"> </w:t>
      </w:r>
      <w:r>
        <w:t xml:space="preserve">Email: </w:t>
      </w:r>
      <w:r w:rsidR="00CD41C6">
        <w:rPr>
          <w:u w:val="single"/>
        </w:rPr>
        <w:tab/>
      </w:r>
      <w:r w:rsidR="00CD41C6">
        <w:rPr>
          <w:u w:val="single"/>
        </w:rPr>
        <w:tab/>
      </w:r>
      <w:r w:rsidR="00CD41C6">
        <w:rPr>
          <w:u w:val="single"/>
        </w:rPr>
        <w:tab/>
      </w:r>
      <w:r w:rsidR="00CD41C6">
        <w:rPr>
          <w:u w:val="single"/>
        </w:rPr>
        <w:tab/>
      </w:r>
      <w:r w:rsidR="00CD41C6">
        <w:rPr>
          <w:u w:val="single"/>
        </w:rPr>
        <w:tab/>
      </w:r>
      <w:r w:rsidR="00CD41C6">
        <w:rPr>
          <w:u w:val="single"/>
        </w:rPr>
        <w:tab/>
      </w:r>
      <w:r w:rsidR="00CD41C6">
        <w:rPr>
          <w:u w:val="single"/>
        </w:rPr>
        <w:tab/>
      </w:r>
      <w:r w:rsidR="00CD41C6">
        <w:rPr>
          <w:u w:val="single"/>
        </w:rPr>
        <w:tab/>
      </w:r>
      <w:r w:rsidR="00CD41C6">
        <w:rPr>
          <w:u w:val="single"/>
        </w:rPr>
        <w:tab/>
      </w:r>
      <w:r w:rsidR="00CD41C6">
        <w:rPr>
          <w:u w:val="single"/>
        </w:rPr>
        <w:tab/>
      </w:r>
    </w:p>
    <w:p w:rsidR="00A72255" w:rsidRDefault="00A72255" w:rsidP="00FC2457">
      <w:pPr>
        <w:spacing w:after="120" w:line="259" w:lineRule="auto"/>
        <w:ind w:left="0" w:right="45" w:firstLine="0"/>
        <w:jc w:val="both"/>
      </w:pPr>
      <w:r>
        <w:t>Hierna genoemd de Huurder,</w:t>
      </w:r>
    </w:p>
    <w:p w:rsidR="00A72255" w:rsidRDefault="00A72255" w:rsidP="00FC2457">
      <w:pPr>
        <w:spacing w:after="120" w:line="259" w:lineRule="auto"/>
        <w:ind w:left="0" w:right="45" w:firstLine="0"/>
        <w:jc w:val="both"/>
      </w:pPr>
    </w:p>
    <w:p w:rsidR="00A72255" w:rsidRDefault="00A72255" w:rsidP="00FC2457">
      <w:pPr>
        <w:spacing w:after="120" w:line="259" w:lineRule="auto"/>
        <w:ind w:left="0" w:right="45" w:firstLine="0"/>
        <w:jc w:val="both"/>
        <w:rPr>
          <w:b/>
        </w:rPr>
      </w:pPr>
      <w:r w:rsidRPr="00A72255">
        <w:rPr>
          <w:b/>
        </w:rPr>
        <w:t>Artikel 1: Voorwerp van de huurovereenkomst</w:t>
      </w:r>
      <w:r w:rsidR="00147089">
        <w:rPr>
          <w:b/>
        </w:rPr>
        <w:t xml:space="preserve"> (hierna het g</w:t>
      </w:r>
      <w:r>
        <w:rPr>
          <w:b/>
        </w:rPr>
        <w:t>ehuurde</w:t>
      </w:r>
      <w:r w:rsidR="00147089">
        <w:rPr>
          <w:b/>
        </w:rPr>
        <w:t xml:space="preserve"> of het voertuig</w:t>
      </w:r>
      <w:r>
        <w:rPr>
          <w:b/>
        </w:rPr>
        <w:t>)</w:t>
      </w:r>
    </w:p>
    <w:p w:rsidR="00A72255" w:rsidRPr="00A72255" w:rsidRDefault="00A72255" w:rsidP="00FC2457">
      <w:pPr>
        <w:spacing w:after="120" w:line="259" w:lineRule="auto"/>
        <w:ind w:left="0" w:right="45" w:firstLine="0"/>
        <w:jc w:val="both"/>
      </w:pPr>
      <w:r w:rsidRPr="00A72255">
        <w:t>Een voertuig van het merk Renault, Type Master opbouw Theault en met chassisnummer:VF6VF000361159482</w:t>
      </w:r>
      <w:r>
        <w:t>, bouwjaar 2019 met plaatnummer 1-WHH-448</w:t>
      </w:r>
    </w:p>
    <w:p w:rsidR="00A72255" w:rsidRPr="0006488C" w:rsidRDefault="00A72255" w:rsidP="00FC2457">
      <w:pPr>
        <w:spacing w:after="120" w:line="259" w:lineRule="auto"/>
        <w:ind w:left="0" w:right="45" w:firstLine="0"/>
        <w:jc w:val="both"/>
        <w:rPr>
          <w:u w:val="single"/>
        </w:rPr>
      </w:pPr>
      <w:r w:rsidRPr="00A72255">
        <w:t>Ki</w:t>
      </w:r>
      <w:r w:rsidR="0006488C">
        <w:t xml:space="preserve">lometerstand bij vertrek: </w:t>
      </w:r>
      <w:r w:rsidR="0006488C">
        <w:rPr>
          <w:u w:val="single"/>
        </w:rPr>
        <w:tab/>
      </w:r>
      <w:r w:rsidR="0006488C">
        <w:rPr>
          <w:u w:val="single"/>
        </w:rPr>
        <w:tab/>
      </w:r>
      <w:r w:rsidR="0006488C">
        <w:rPr>
          <w:u w:val="single"/>
        </w:rPr>
        <w:tab/>
      </w:r>
      <w:r w:rsidR="0006488C">
        <w:rPr>
          <w:u w:val="single"/>
        </w:rPr>
        <w:tab/>
      </w:r>
      <w:r w:rsidR="0006488C">
        <w:t>Kilometerstand bij teruggave</w:t>
      </w:r>
      <w:r w:rsidRPr="00A72255">
        <w:t>:</w:t>
      </w:r>
      <w:r w:rsidRPr="0006488C">
        <w:rPr>
          <w:u w:val="single"/>
        </w:rPr>
        <w:tab/>
      </w:r>
      <w:r w:rsidRPr="0006488C">
        <w:rPr>
          <w:u w:val="single"/>
        </w:rPr>
        <w:tab/>
      </w:r>
      <w:r w:rsidRPr="00A72255">
        <w:rPr>
          <w:u w:val="single"/>
        </w:rPr>
        <w:tab/>
      </w:r>
      <w:r w:rsidRPr="00A72255">
        <w:rPr>
          <w:u w:val="single"/>
        </w:rPr>
        <w:tab/>
      </w:r>
      <w:r w:rsidRPr="00A72255">
        <w:rPr>
          <w:u w:val="single"/>
        </w:rPr>
        <w:tab/>
      </w:r>
    </w:p>
    <w:p w:rsidR="00020492" w:rsidRDefault="00A72255" w:rsidP="00FC2457">
      <w:pPr>
        <w:spacing w:after="120"/>
        <w:ind w:left="0" w:right="45" w:firstLine="0"/>
        <w:jc w:val="both"/>
      </w:pPr>
      <w:r>
        <w:t>De Verhuurder verklaart en bevestigt dat het goed</w:t>
      </w:r>
      <w:r w:rsidR="00D9528F">
        <w:t xml:space="preserve"> voldoet aan de daaraan redelijkerwijs te stellen eisen. </w:t>
      </w:r>
      <w:r>
        <w:t>De Huurder verklaart het Gehuurde voorafgaandelijk aan ondertekening van huidige overeenkomst te hebben bezichtigd en geen zichtbare schade of gebreken te hebben vastgesteld behoudens</w:t>
      </w:r>
      <w:r w:rsidR="00A8333C">
        <w:t>, en voor zover toepasselijk, deze schade aangeduid op het formulier dat door beide partijen wordt ondertekend.</w:t>
      </w:r>
      <w:r w:rsidR="0006488C">
        <w:t xml:space="preserve"> </w:t>
      </w:r>
      <w:r w:rsidR="0006488C">
        <w:t>De Huurder verklaart het voertuig in gekuiste staat (zowel binnen- als buitenzijde) te hebben ontvangen en het ook zo terug te geven. Zo niet, wordt een bijkomende kost van 50 euro aangerekend, excl. BTW (21%).</w:t>
      </w:r>
      <w:r w:rsidR="0006488C">
        <w:t xml:space="preserve"> </w:t>
      </w:r>
      <w:r>
        <w:t>Z</w:t>
      </w:r>
      <w:r w:rsidR="00D9528F">
        <w:t>ichtbare schade</w:t>
      </w:r>
      <w:r>
        <w:t xml:space="preserve"> bij teruggave door de Huurder aan de Verhuurder welke niet hierboven is opgesomd</w:t>
      </w:r>
      <w:r w:rsidR="00D9528F">
        <w:t xml:space="preserve">, zal geacht worden te zijn veroorzaakt door </w:t>
      </w:r>
      <w:r>
        <w:t>de H</w:t>
      </w:r>
      <w:r w:rsidR="00D9528F">
        <w:t xml:space="preserve">uurder en </w:t>
      </w:r>
      <w:r>
        <w:t>de H</w:t>
      </w:r>
      <w:r w:rsidR="00D9528F">
        <w:t>uurder</w:t>
      </w:r>
      <w:r>
        <w:t xml:space="preserve"> is daarvoor aansprakelijk. </w:t>
      </w:r>
    </w:p>
    <w:p w:rsidR="00147089" w:rsidRDefault="00147089" w:rsidP="00FC2457">
      <w:pPr>
        <w:spacing w:after="120"/>
        <w:ind w:left="0" w:right="45" w:firstLine="0"/>
        <w:jc w:val="both"/>
        <w:rPr>
          <w:b/>
        </w:rPr>
      </w:pPr>
      <w:r w:rsidRPr="00147089">
        <w:rPr>
          <w:b/>
        </w:rPr>
        <w:t xml:space="preserve">Artikel 2: </w:t>
      </w:r>
      <w:r>
        <w:rPr>
          <w:b/>
        </w:rPr>
        <w:t>Duur van de overeenkomst</w:t>
      </w:r>
    </w:p>
    <w:p w:rsidR="00147089" w:rsidRDefault="00147089" w:rsidP="00FC2457">
      <w:pPr>
        <w:spacing w:after="120"/>
        <w:ind w:left="0" w:right="45" w:firstLine="0"/>
        <w:jc w:val="both"/>
      </w:pPr>
      <w:r w:rsidRPr="00147089">
        <w:t xml:space="preserve">De Huurder huurt het voertuig voor een periode van </w:t>
      </w:r>
      <w:r w:rsidRPr="00147089">
        <w:rPr>
          <w:u w:val="single"/>
        </w:rPr>
        <w:tab/>
      </w:r>
      <w:r w:rsidRPr="00147089">
        <w:rPr>
          <w:u w:val="single"/>
        </w:rPr>
        <w:tab/>
      </w:r>
      <w:r w:rsidRPr="00147089">
        <w:rPr>
          <w:u w:val="single"/>
        </w:rPr>
        <w:tab/>
      </w:r>
      <w:r w:rsidRPr="00147089">
        <w:rPr>
          <w:u w:val="single"/>
        </w:rPr>
        <w:tab/>
      </w:r>
      <w:r w:rsidRPr="00147089">
        <w:rPr>
          <w:u w:val="single"/>
        </w:rPr>
        <w:tab/>
      </w:r>
      <w:r w:rsidRPr="00147089">
        <w:t xml:space="preserve">, vanaf </w:t>
      </w:r>
      <w:r w:rsidRPr="00147089">
        <w:rPr>
          <w:u w:val="single"/>
        </w:rPr>
        <w:tab/>
      </w:r>
      <w:r w:rsidRPr="00147089">
        <w:rPr>
          <w:u w:val="single"/>
        </w:rPr>
        <w:tab/>
      </w:r>
      <w:r w:rsidRPr="00147089">
        <w:rPr>
          <w:u w:val="single"/>
        </w:rPr>
        <w:tab/>
      </w:r>
      <w:r w:rsidRPr="00147089">
        <w:rPr>
          <w:u w:val="single"/>
        </w:rPr>
        <w:tab/>
      </w:r>
      <w:r w:rsidRPr="00147089">
        <w:t xml:space="preserve"> tot en met </w:t>
      </w:r>
      <w:r w:rsidRPr="00147089">
        <w:rPr>
          <w:u w:val="single"/>
        </w:rPr>
        <w:tab/>
      </w:r>
      <w:r w:rsidRPr="00147089">
        <w:rPr>
          <w:u w:val="single"/>
        </w:rPr>
        <w:tab/>
      </w:r>
      <w:r w:rsidRPr="00147089">
        <w:rPr>
          <w:u w:val="single"/>
        </w:rPr>
        <w:tab/>
      </w:r>
      <w:r w:rsidRPr="00147089">
        <w:rPr>
          <w:u w:val="single"/>
        </w:rPr>
        <w:tab/>
      </w:r>
      <w:r w:rsidRPr="00147089">
        <w:t xml:space="preserve"> om </w:t>
      </w:r>
      <w:r w:rsidRPr="00147089">
        <w:rPr>
          <w:u w:val="single"/>
        </w:rPr>
        <w:tab/>
      </w:r>
      <w:r w:rsidRPr="00147089">
        <w:rPr>
          <w:u w:val="single"/>
        </w:rPr>
        <w:tab/>
      </w:r>
      <w:r w:rsidRPr="00147089">
        <w:rPr>
          <w:u w:val="single"/>
        </w:rPr>
        <w:tab/>
        <w:t xml:space="preserve"> </w:t>
      </w:r>
      <w:r w:rsidRPr="00147089">
        <w:t>uur.</w:t>
      </w:r>
      <w:r w:rsidR="00CD41C6">
        <w:t xml:space="preserve"> Zowel de afgifte aan de Huurder als de teruggave aan de Verhuurder gebeuren uitsluitend op het adres van de Verhuurder.</w:t>
      </w:r>
    </w:p>
    <w:p w:rsidR="00D1586F" w:rsidRDefault="00D1586F" w:rsidP="00FC2457">
      <w:pPr>
        <w:spacing w:after="120"/>
        <w:ind w:left="0" w:right="45" w:firstLine="0"/>
        <w:jc w:val="both"/>
      </w:pPr>
      <w:r>
        <w:t>De stilzwijgende verlenging van de overeenkomst</w:t>
      </w:r>
      <w:r w:rsidR="004E3EC3">
        <w:t xml:space="preserve"> (en dus de toepassing van artikel 1738 B.W.)</w:t>
      </w:r>
      <w:r>
        <w:t xml:space="preserve"> wordt uitgesloten. In geval van laattijdige teruggave van het voertuig door de Huurder, is de Huurder een bijkomende vergoeding verschuldigd, welke per dag vertraging de volgende is:</w:t>
      </w:r>
      <w:r w:rsidR="0006488C">
        <w:t xml:space="preserve"> </w:t>
      </w:r>
      <w:r>
        <w:t>Voor een weekdag: 200 euro, excl. BTW</w:t>
      </w:r>
      <w:r w:rsidR="0006488C">
        <w:t xml:space="preserve"> en v</w:t>
      </w:r>
      <w:r>
        <w:t>oor een feest- of weekenddag: 250 euro, excl. BTW</w:t>
      </w:r>
      <w:r w:rsidR="0006488C">
        <w:t xml:space="preserve">. </w:t>
      </w:r>
      <w:r w:rsidRPr="00D1586F">
        <w:t xml:space="preserve">De </w:t>
      </w:r>
      <w:r>
        <w:t>teruggave op de laatste dag van de huurperiode, doch na het uiterlijke uur vermeld in huidige overeenkomst, wordt gelijkgesteld met een teruggave op de daaropvolgende dag.</w:t>
      </w:r>
      <w:r w:rsidR="0006488C">
        <w:t xml:space="preserve"> </w:t>
      </w:r>
      <w:r w:rsidR="0006488C">
        <w:t>De duur van de overeenkomst kan niet eenzijdig worden ingekort. Zo de teruggave van het voertuig vroeger gebeurt dan voorzien, wordt de huurprijs in functie daarvan niet ingekort.</w:t>
      </w:r>
    </w:p>
    <w:p w:rsidR="00D1586F" w:rsidRDefault="00D1586F" w:rsidP="00FC2457">
      <w:pPr>
        <w:spacing w:after="120"/>
        <w:ind w:left="0" w:right="45" w:firstLine="0"/>
        <w:jc w:val="both"/>
        <w:rPr>
          <w:b/>
        </w:rPr>
      </w:pPr>
      <w:r w:rsidRPr="00D1586F">
        <w:rPr>
          <w:b/>
        </w:rPr>
        <w:t>Artikel 3: Prijs</w:t>
      </w:r>
    </w:p>
    <w:p w:rsidR="00020492" w:rsidRPr="00E05FB6" w:rsidRDefault="00D1586F" w:rsidP="00FC2457">
      <w:pPr>
        <w:spacing w:after="120"/>
        <w:ind w:left="0" w:right="45" w:firstLine="0"/>
        <w:jc w:val="both"/>
      </w:pPr>
      <w:r w:rsidRPr="00D1586F">
        <w:t xml:space="preserve">De huurprijs bedraagt </w:t>
      </w:r>
      <w:r w:rsidRPr="00D1586F">
        <w:rPr>
          <w:u w:val="single"/>
        </w:rPr>
        <w:tab/>
      </w:r>
      <w:r w:rsidRPr="00D1586F">
        <w:rPr>
          <w:u w:val="single"/>
        </w:rPr>
        <w:tab/>
      </w:r>
      <w:r w:rsidRPr="00D1586F">
        <w:rPr>
          <w:u w:val="single"/>
        </w:rPr>
        <w:tab/>
      </w:r>
      <w:r w:rsidRPr="00D1586F">
        <w:rPr>
          <w:u w:val="single"/>
        </w:rPr>
        <w:tab/>
      </w:r>
      <w:r w:rsidRPr="00D1586F">
        <w:rPr>
          <w:u w:val="single"/>
        </w:rPr>
        <w:tab/>
        <w:t xml:space="preserve"> </w:t>
      </w:r>
      <w:r w:rsidRPr="00D1586F">
        <w:t>euro</w:t>
      </w:r>
      <w:r>
        <w:t xml:space="preserve">, </w:t>
      </w:r>
      <w:r w:rsidR="00E05FB6">
        <w:t>(ex</w:t>
      </w:r>
      <w:r w:rsidR="00CD41C6">
        <w:t xml:space="preserve">cl. </w:t>
      </w:r>
      <w:r>
        <w:t>BTW (21%)</w:t>
      </w:r>
      <w:r w:rsidR="00CD41C6">
        <w:t>)</w:t>
      </w:r>
      <w:r w:rsidR="00E05FB6">
        <w:t xml:space="preserve"> en aldus </w:t>
      </w:r>
      <w:r w:rsidR="00E05FB6">
        <w:rPr>
          <w:u w:val="single"/>
        </w:rPr>
        <w:tab/>
      </w:r>
      <w:r w:rsidR="00E05FB6">
        <w:rPr>
          <w:u w:val="single"/>
        </w:rPr>
        <w:tab/>
      </w:r>
      <w:r w:rsidR="00E05FB6">
        <w:rPr>
          <w:u w:val="single"/>
        </w:rPr>
        <w:tab/>
      </w:r>
      <w:r w:rsidR="00E05FB6">
        <w:rPr>
          <w:u w:val="single"/>
        </w:rPr>
        <w:tab/>
      </w:r>
      <w:r w:rsidR="00E05FB6">
        <w:t xml:space="preserve"> (incl. BTW).</w:t>
      </w:r>
    </w:p>
    <w:p w:rsidR="00CD41C6" w:rsidRDefault="00D1586F" w:rsidP="00FC2457">
      <w:pPr>
        <w:spacing w:after="120"/>
        <w:ind w:left="0" w:right="45" w:firstLine="0"/>
        <w:jc w:val="both"/>
      </w:pPr>
      <w:r>
        <w:t xml:space="preserve">De Huurder dient deze huurprijs te betalen </w:t>
      </w:r>
      <w:r w:rsidR="00CD41C6">
        <w:t>bij ontvangst van het voertuig, bij gebreke daaraan kan de verhuurder weigeren het voertuig af te geven.</w:t>
      </w:r>
    </w:p>
    <w:p w:rsidR="00D1586F" w:rsidRPr="00A8333C" w:rsidRDefault="00CD41C6" w:rsidP="00FC2457">
      <w:pPr>
        <w:spacing w:after="120"/>
        <w:ind w:left="0" w:right="45" w:firstLine="0"/>
        <w:jc w:val="both"/>
        <w:rPr>
          <w:u w:val="single"/>
        </w:rPr>
      </w:pPr>
      <w:r>
        <w:t xml:space="preserve">De Huurder die het voertuig huurt voor een periode van meer dan één maand, dient de maandelijkse huurprijs, </w:t>
      </w:r>
      <w:r>
        <w:rPr>
          <w:u w:val="single"/>
        </w:rPr>
        <w:tab/>
      </w:r>
      <w:r>
        <w:rPr>
          <w:u w:val="single"/>
        </w:rPr>
        <w:tab/>
      </w:r>
      <w:r>
        <w:rPr>
          <w:u w:val="single"/>
        </w:rPr>
        <w:tab/>
      </w:r>
      <w:r>
        <w:rPr>
          <w:u w:val="single"/>
        </w:rPr>
        <w:tab/>
      </w:r>
      <w:r>
        <w:t xml:space="preserve"> euro (incl. BTW) telkens voor de aanvang van die maand waarop ze betrekking heeft te vereffenen op het rekeningnummer</w:t>
      </w:r>
      <w:r w:rsidR="00222498">
        <w:t xml:space="preserve"> [ ]</w:t>
      </w:r>
      <w:r w:rsidR="00A8333C">
        <w:t xml:space="preserve">. </w:t>
      </w:r>
    </w:p>
    <w:p w:rsidR="00020492" w:rsidRDefault="00D1586F" w:rsidP="00FC2457">
      <w:pPr>
        <w:spacing w:after="120"/>
        <w:ind w:left="0" w:right="45" w:firstLine="0"/>
        <w:jc w:val="both"/>
      </w:pPr>
      <w:r w:rsidRPr="00D1586F">
        <w:t>De huurprijs omvat</w:t>
      </w:r>
      <w:r w:rsidR="00A8333C">
        <w:t xml:space="preserve"> (1) d</w:t>
      </w:r>
      <w:r w:rsidR="00020492">
        <w:t>e verkeersbelasting</w:t>
      </w:r>
      <w:r w:rsidR="00A8333C">
        <w:t>, (2) d</w:t>
      </w:r>
      <w:r w:rsidR="00020492">
        <w:t>e verzekering van het voertuig. De polis wordt gehecht aan huidige overeenkomst. De Huurder verklaart hiervan kennis te hebben genomen en de polisvoorwaarden na te leven. Zo zich een schadegeval, van welke aard dan ook manifesteert, neemt de huurder de vrijstelling ten laste</w:t>
      </w:r>
      <w:r w:rsidR="00A8333C">
        <w:t xml:space="preserve"> en (3) h</w:t>
      </w:r>
      <w:r w:rsidR="00020492">
        <w:t xml:space="preserve">et gebruikelijke onderhoud van het voertuig. </w:t>
      </w:r>
    </w:p>
    <w:p w:rsidR="00020492" w:rsidRDefault="00020492" w:rsidP="00FC2457">
      <w:pPr>
        <w:spacing w:after="120"/>
        <w:ind w:left="0" w:right="45" w:firstLine="0"/>
        <w:jc w:val="both"/>
      </w:pPr>
      <w:r>
        <w:lastRenderedPageBreak/>
        <w:t xml:space="preserve">Er wordt geen bijkomende vergoeding aangerekend voor het aantal tijdens de huurperiode gereden kilometers, tenzij de Huurder meer dan </w:t>
      </w:r>
      <w:r>
        <w:rPr>
          <w:u w:val="single"/>
        </w:rPr>
        <w:tab/>
      </w:r>
      <w:r>
        <w:rPr>
          <w:u w:val="single"/>
        </w:rPr>
        <w:tab/>
      </w:r>
      <w:r>
        <w:rPr>
          <w:u w:val="single"/>
        </w:rPr>
        <w:tab/>
      </w:r>
      <w:r>
        <w:t xml:space="preserve"> kilometer heeft gereden. Voor ieder kilometer die dit plafond overschrijdt, is de Huurder een bijkomende vergoeding van 0,35 euro + 21% BTW verschuldigd, betaalbaar bij teruggave van het voertuig.</w:t>
      </w:r>
    </w:p>
    <w:p w:rsidR="00305B3B" w:rsidRDefault="00020492" w:rsidP="00FC2457">
      <w:pPr>
        <w:spacing w:after="120"/>
        <w:ind w:left="0" w:right="45" w:firstLine="0"/>
        <w:jc w:val="both"/>
      </w:pPr>
      <w:r>
        <w:t>De huurprijs omvat onder andere niet:</w:t>
      </w:r>
      <w:r w:rsidR="00A8333C">
        <w:t xml:space="preserve"> (1) d</w:t>
      </w:r>
      <w:r>
        <w:t xml:space="preserve">e </w:t>
      </w:r>
      <w:r w:rsidR="00C0401E">
        <w:t xml:space="preserve">boetes, </w:t>
      </w:r>
      <w:r>
        <w:t>heffingen (andere dan verkeersbelasting</w:t>
      </w:r>
      <w:r w:rsidR="00C0401E">
        <w:t>), aanhangwagentoeslagen,</w:t>
      </w:r>
      <w:r>
        <w:t xml:space="preserve"> </w:t>
      </w:r>
      <w:r w:rsidR="00C0401E">
        <w:t xml:space="preserve">tolkosten, </w:t>
      </w:r>
      <w:r>
        <w:t>welke voor he</w:t>
      </w:r>
      <w:r w:rsidR="00CD41C6">
        <w:t>t</w:t>
      </w:r>
      <w:r>
        <w:t xml:space="preserve"> voertuig worden uitgeschreven tijdens de huurperiode. Zo de Verhuurder dergelijke heffingen of boetes ontvangt maakt hij deze per email (op het door de huurder opgegeven adres) over aan de Huurder. De Huurder zal deze binnen 8 dagen na ontvangst betalen op de rekening van de Verhuurder, met een vermeerdering van 10%, doch met een minimum van 25 euro</w:t>
      </w:r>
      <w:r w:rsidR="00A8333C">
        <w:t>, (2) d</w:t>
      </w:r>
      <w:r w:rsidR="00305B3B">
        <w:t>e brandstofkosten</w:t>
      </w:r>
      <w:r w:rsidR="00A8333C">
        <w:t xml:space="preserve"> en (3) d</w:t>
      </w:r>
      <w:r w:rsidR="00305B3B">
        <w:t>e vrijstellingen voorzien door de verzekeringspolis.</w:t>
      </w:r>
    </w:p>
    <w:p w:rsidR="00020492" w:rsidRDefault="00A8333C" w:rsidP="00FC2457">
      <w:pPr>
        <w:spacing w:after="120"/>
        <w:ind w:left="0" w:right="45" w:firstLine="0"/>
        <w:jc w:val="both"/>
      </w:pPr>
      <w:r>
        <w:t>Bij gebreke aan tijdige betaling van eender welke van de sommen vermeld in huidige overeenkomst, en zonder dat daartoe een ingebrekestelling is vereist, wordt de hoofdsom vermeerderd met 10% met een minimum van 500 euro en nalatigheidsinteresten aan 5% op jaarbasis.</w:t>
      </w:r>
    </w:p>
    <w:p w:rsidR="00D1586F" w:rsidRDefault="00CD41C6" w:rsidP="00FC2457">
      <w:pPr>
        <w:spacing w:after="120"/>
        <w:ind w:left="0" w:right="45" w:firstLine="0"/>
        <w:jc w:val="both"/>
        <w:rPr>
          <w:b/>
        </w:rPr>
      </w:pPr>
      <w:r w:rsidRPr="00CD41C6">
        <w:rPr>
          <w:b/>
        </w:rPr>
        <w:t>Artikel 4</w:t>
      </w:r>
      <w:r>
        <w:rPr>
          <w:b/>
        </w:rPr>
        <w:t>: Verplichtingen huurder</w:t>
      </w:r>
    </w:p>
    <w:p w:rsidR="00CD41C6" w:rsidRDefault="00CD41C6" w:rsidP="00FC2457">
      <w:pPr>
        <w:spacing w:after="120" w:line="259" w:lineRule="auto"/>
        <w:ind w:left="0" w:right="45" w:firstLine="0"/>
        <w:jc w:val="both"/>
      </w:pPr>
      <w:r>
        <w:t xml:space="preserve">De Huurder zal het voertuig met zorg en als een goed huurder behandelen en zal voldoen aan alle relevante regelgeving en technische vereisten voor het gebruik, in het bijzonder regelmatige inspectie van een voldoende motoroliepeil en andere vloeistoffen en bandenspanning, en zal erop toezien wanneer onderhoud nodig is en de Verhuurder hierover informeren. De Huurder zal regelmatig controleren of het voertuig in een rijklare toestand verkeert en het voertuig steeds goed vergrendelen. Er mag niet gerookt worden in de voertuigen van de Verhuurder.  </w:t>
      </w:r>
    </w:p>
    <w:p w:rsidR="00CD41C6" w:rsidRDefault="00CD41C6" w:rsidP="00FC2457">
      <w:pPr>
        <w:spacing w:after="120" w:line="259" w:lineRule="auto"/>
        <w:ind w:left="0" w:right="45" w:firstLine="0"/>
        <w:jc w:val="both"/>
      </w:pPr>
      <w:r>
        <w:t>Onderhoud en herstellingen worden niet door, of op instructie van, de Huurder uitgevoerd dan mits het voorafgaandelijk en schriftelijk akkoord van de Verhuurder.</w:t>
      </w:r>
    </w:p>
    <w:p w:rsidR="00222498" w:rsidRDefault="00CD41C6" w:rsidP="00FC2457">
      <w:pPr>
        <w:spacing w:after="120"/>
        <w:ind w:left="0" w:right="45" w:firstLine="0"/>
        <w:jc w:val="both"/>
      </w:pPr>
      <w:r>
        <w:t xml:space="preserve">De Huurder verklaart dat hij het voertuig met een volle brandstoftank ontvangt. In ruil daarvoor levert de Huurder het voertuig bij de beëindiging van de huurovereenkomst in met een volledig gevulde brandstoftank. </w:t>
      </w:r>
      <w:r w:rsidR="00222498">
        <w:t>Bij gebreke daaraan</w:t>
      </w:r>
      <w:r>
        <w:t xml:space="preserve">, zal de Verhuurder de Huurder de kosten van het voltanken van het voertuig in rekening brengen, waaronder de kosten voor brandstof en service in overeenstemming met het op die dag geldende tarief van het meest dichtgelegen tankstation. </w:t>
      </w:r>
    </w:p>
    <w:p w:rsidR="00FC2457" w:rsidRPr="00FC2457" w:rsidRDefault="00FC2457" w:rsidP="00FC2457">
      <w:pPr>
        <w:spacing w:after="120"/>
        <w:ind w:left="0" w:right="45" w:firstLine="0"/>
        <w:jc w:val="both"/>
        <w:rPr>
          <w:b/>
        </w:rPr>
      </w:pPr>
      <w:r>
        <w:t xml:space="preserve">De Huurder dient het voertuig in dezelfde staat terug af te geven. Schade of abnormale slijtage worden door de Huurder vergoed. </w:t>
      </w:r>
    </w:p>
    <w:p w:rsidR="00DA289D" w:rsidRPr="00CD41C6" w:rsidRDefault="00D9528F" w:rsidP="00FC2457">
      <w:pPr>
        <w:spacing w:after="120"/>
        <w:ind w:left="0" w:right="45" w:firstLine="0"/>
        <w:jc w:val="both"/>
      </w:pPr>
      <w:r>
        <w:t>H</w:t>
      </w:r>
      <w:r w:rsidR="00CD41C6">
        <w:t>et voertuig mag alleen door de H</w:t>
      </w:r>
      <w:r>
        <w:t xml:space="preserve">uurder bestuurd worden. </w:t>
      </w:r>
      <w:r w:rsidR="00CD41C6" w:rsidRPr="00CD41C6">
        <w:t>A</w:t>
      </w:r>
      <w:r>
        <w:t xml:space="preserve">ls het voertuig bestuurd wordt door andere personen, </w:t>
      </w:r>
      <w:r w:rsidR="00CD41C6">
        <w:t xml:space="preserve">dan staat de Huurder in voor alle schade die zulks kan veroorzaken (waaronder de weigering van de verzekeraar om tussenkomst te verlenen in geval van schade). </w:t>
      </w:r>
    </w:p>
    <w:p w:rsidR="00DA289D" w:rsidRDefault="00D9528F" w:rsidP="00FC2457">
      <w:pPr>
        <w:tabs>
          <w:tab w:val="left" w:pos="10348"/>
        </w:tabs>
        <w:spacing w:after="120"/>
        <w:ind w:left="0" w:right="45" w:firstLine="0"/>
        <w:jc w:val="both"/>
      </w:pPr>
      <w:r>
        <w:t>Het voertuig mag uitsluitend worden gebruikt op de openbare weg, maar ni</w:t>
      </w:r>
      <w:r w:rsidR="00CD41C6">
        <w:t xml:space="preserve">et voor rijlessen. Het voertuig </w:t>
      </w:r>
      <w:r>
        <w:t>mag in ie</w:t>
      </w:r>
      <w:r w:rsidR="00FC2457">
        <w:t xml:space="preserve">der geval niet worden gebruikt </w:t>
      </w:r>
      <w:r>
        <w:t>voor motorsport doeleinden, in het bijzonder race-evenementen, die afhankelijk zijn van het bereiken van een topsnelheid, of de</w:t>
      </w:r>
      <w:r w:rsidR="00CD41C6">
        <w:t xml:space="preserve"> daarbij behorende testritten, </w:t>
      </w:r>
      <w:r>
        <w:t xml:space="preserve">voor voertuigtests of veiligheidstrainingen,  op racebanen (circuits),  voor commercieel personenvervoer,  </w:t>
      </w:r>
      <w:r w:rsidR="00CD41C6">
        <w:t xml:space="preserve">voor verhuur aan anderen, </w:t>
      </w:r>
      <w:r>
        <w:t xml:space="preserve">voor het vervoer van brandbare, giftige of anderszins gevaarlijke stoffen.  </w:t>
      </w:r>
    </w:p>
    <w:p w:rsidR="00CD41C6" w:rsidRDefault="00CD41C6" w:rsidP="00FC2457">
      <w:pPr>
        <w:spacing w:after="120"/>
        <w:ind w:left="0" w:right="45" w:firstLine="0"/>
        <w:jc w:val="both"/>
      </w:pPr>
      <w:r>
        <w:t xml:space="preserve">Het voertuig </w:t>
      </w:r>
      <w:r w:rsidR="00FC2457">
        <w:t>kan enkel gebruikt worden in landen waarvoor de verzekeringspoli</w:t>
      </w:r>
      <w:r>
        <w:t>s</w:t>
      </w:r>
      <w:r w:rsidR="00FC2457">
        <w:t xml:space="preserve"> dekking voorziet.</w:t>
      </w:r>
    </w:p>
    <w:p w:rsidR="00FC2457" w:rsidRDefault="00FC2457" w:rsidP="00FC2457">
      <w:pPr>
        <w:spacing w:after="120"/>
        <w:ind w:left="0" w:right="45" w:firstLine="0"/>
        <w:jc w:val="both"/>
      </w:pPr>
      <w:r>
        <w:t xml:space="preserve">Het voertuig is verzekerd conform de voorwaarden vermeld in de verzekeringspolis welke gehecht is aan huidige overeenkomst. De Huurder verbindt zich ertoe de bepalingen van de verzekeringspolis na te leven. </w:t>
      </w:r>
    </w:p>
    <w:p w:rsidR="00FC2457" w:rsidRDefault="00FC2457" w:rsidP="00FC2457">
      <w:pPr>
        <w:spacing w:after="120"/>
        <w:ind w:left="0" w:right="45" w:firstLine="0"/>
        <w:jc w:val="both"/>
      </w:pPr>
      <w:r>
        <w:t xml:space="preserve">De verzekering dekt geen schade aan de vervoerde goederen (waaronder paarden). </w:t>
      </w:r>
    </w:p>
    <w:p w:rsidR="00C0401E" w:rsidRDefault="00C0401E" w:rsidP="00FC2457">
      <w:pPr>
        <w:spacing w:after="120"/>
        <w:ind w:left="0" w:right="45" w:firstLine="0"/>
        <w:jc w:val="both"/>
      </w:pPr>
      <w:r>
        <w:t xml:space="preserve">De huurder / bestuurder is niet gerechtigd om aansprakelijkheid voor een derde geheel of gedeeltelijk te erkennen of te aanvaarden zonder voorafgaande toestemming van de verhuurder in geval van een aansprakelijkheidsclaim.  </w:t>
      </w:r>
    </w:p>
    <w:p w:rsidR="00C0401E" w:rsidRDefault="00C0401E" w:rsidP="00FC2457">
      <w:pPr>
        <w:spacing w:after="120"/>
        <w:ind w:left="0" w:right="45" w:firstLine="0"/>
        <w:jc w:val="both"/>
      </w:pPr>
      <w:r>
        <w:t>De huurder / bestuurder is verplicht om de schade bij een ongeval zoveel mogelijk te voorkomen en te beperken. Waar redelijk, moet de huurder de instructies van de verhuurder volgen en de beoordeling en afwikkeling van de schade ondersteunen</w:t>
      </w:r>
    </w:p>
    <w:p w:rsidR="00C0401E" w:rsidRDefault="00C0401E" w:rsidP="00FC2457">
      <w:pPr>
        <w:spacing w:after="120"/>
        <w:ind w:left="0" w:right="45" w:firstLine="0"/>
        <w:jc w:val="both"/>
      </w:pPr>
      <w:r>
        <w:t>Na een ongeval, diefstal, brand, wildschade of</w:t>
      </w:r>
      <w:r w:rsidR="00222498">
        <w:t xml:space="preserve"> andere schade dient de huurder onmiddellijk </w:t>
      </w:r>
      <w:r>
        <w:t>de politie op de hoogte te stellen en in te schakelen. Dit geldt ook indien het huurvoertuig licht beschadigd werd en ook ingeval h</w:t>
      </w:r>
      <w:r w:rsidR="00222498">
        <w:t>et ongeval te wijten is aan de huurder</w:t>
      </w:r>
      <w:r>
        <w:t xml:space="preserve"> en zonder betrokkenheid van derden.  Als er schade aan het voertuig ontstaat tijdens de huurperiode is de huurder verplicht de verhuurder onverwijld </w:t>
      </w:r>
      <w:r w:rsidR="00FC2457">
        <w:t xml:space="preserve">en uiterlijk binnen 12u </w:t>
      </w:r>
      <w:r>
        <w:t xml:space="preserve">schriftelijk in kennis te stellen van alle details van het ongeval, dat leidde tot schade aan het voertuig. Dit geldt ook in geval van diefstal van het voertuig of diefstal van voertuigonderdelen. De huurder moet het ongevallenformulier, dat bijgevoegd is bij de voertuigpapieren, zorgvuldig en naar </w:t>
      </w:r>
      <w:r>
        <w:lastRenderedPageBreak/>
        <w:t xml:space="preserve">waarheid invullen. Bovendien kan het formulier op elk gewenst moment telefonisch aangevraagd worden en het is beschikbaar op de website van de verhuurder.  </w:t>
      </w:r>
    </w:p>
    <w:p w:rsidR="00C0401E" w:rsidRDefault="00C0401E" w:rsidP="00FC2457">
      <w:pPr>
        <w:spacing w:after="120"/>
        <w:ind w:left="0" w:right="45" w:firstLine="0"/>
        <w:jc w:val="both"/>
      </w:pPr>
      <w:r>
        <w:t xml:space="preserve">De huurder of de bestuurder moet alle maatregelen nemen die nuttig en bevorderlijk zijn voor de opheldering van het schadevoorval. Dit houdt in het bijzonder in dat zij de vragen van de verhuurder over de omstandigheden van het schadevoorval naar waarheid en volledig moeten beantwoorden en de plek van het ongeval niet mogen verlaten alvorens de vereiste en de in het bijzonder voor de verhuurder ter beoordeling van het schadevoorval belangrijke bevindingen vastgesteld kunnen worden, resp. zonder het de verhuurder onmogelijk te maken deze vast te stellen.  </w:t>
      </w:r>
    </w:p>
    <w:p w:rsidR="00FC2457" w:rsidRDefault="00FC2457" w:rsidP="00FC2457">
      <w:pPr>
        <w:spacing w:after="120"/>
        <w:ind w:left="0" w:right="45" w:firstLine="0"/>
        <w:jc w:val="both"/>
      </w:pPr>
      <w:r>
        <w:t xml:space="preserve">Indien het voertuig moet getakeld worden, zal de huurder beroep doen op TVM CAR/TRUCK ASSISTANCE: 00 32 78 15 11 63. Zo zulks door een lokale overheid wordt uitgesloten en de huurder beroep moet doen op een derde, verbindt de huurder er zich toe </w:t>
      </w:r>
      <w:r w:rsidR="00222498">
        <w:t xml:space="preserve">deze derde het voertuig slechts te takelen tot en met de plaats waar beroep moet gedaan worden op deze derde (bijvoorbeeld de eerstvolgende afrit) om vervolgen een beroep te doen op VM CAR/TRUCK ASSISTANCE. Bij miskenning van deze verplichting, draagt de huurder alle meerkosten. </w:t>
      </w:r>
    </w:p>
    <w:p w:rsidR="00C0401E" w:rsidRDefault="00C0401E" w:rsidP="00FC2457">
      <w:pPr>
        <w:spacing w:after="120"/>
        <w:ind w:left="0" w:right="45" w:firstLine="0"/>
        <w:jc w:val="both"/>
      </w:pPr>
      <w:r>
        <w:t xml:space="preserve">Huurder is onbeperkt aansprakelijk voor alle verkeersdelicten en administratieve overtredingen, alle overtredingen van wettelijke bepalingen, alsmede voor elke inmenging met betrekking tot eigendom door hem/haar of derden aan wie de huurder het voertuig heeft meegegeven. Huurder vrijwaart verhuurder tegen alle boetes en voorwaardelijke boetes, vergoedingen en andere kosten die de overheid of andere instanties aan de verhuurder wegens dergelijke overtredingen in rekening brengt. </w:t>
      </w:r>
    </w:p>
    <w:p w:rsidR="004E3EC3" w:rsidRDefault="004E3EC3" w:rsidP="00FC2457">
      <w:pPr>
        <w:spacing w:after="120"/>
        <w:ind w:left="0" w:right="45" w:firstLine="0"/>
        <w:jc w:val="both"/>
      </w:pPr>
      <w:r>
        <w:t xml:space="preserve">Behoudens mits schriftelijk, voorafgaandelijk akkoord van de Verhuurder is het de Huurder niet toegestaan om enige wijziging aan het voertuig of het uitzicht van het voertuig (daarbij inbegrepen het aanbrengen van reclame of stickers) uit te voeren. </w:t>
      </w:r>
    </w:p>
    <w:p w:rsidR="00C0401E" w:rsidRDefault="00222498" w:rsidP="00FC2457">
      <w:pPr>
        <w:spacing w:after="120"/>
        <w:ind w:left="0" w:right="45" w:firstLine="0"/>
        <w:jc w:val="both"/>
      </w:pPr>
      <w:r>
        <w:t>Miskenning van de</w:t>
      </w:r>
      <w:r w:rsidR="00A8333C">
        <w:t xml:space="preserve"> verbintenissen</w:t>
      </w:r>
      <w:r>
        <w:t xml:space="preserve"> opgenomen in huidig artikel</w:t>
      </w:r>
      <w:r w:rsidR="00A8333C">
        <w:t>, houdt een ernstige wanprestatie op basis waarvan de Verhuurder de overeenkomst met onmiddellijke ingang zal beëindigen</w:t>
      </w:r>
      <w:r w:rsidR="004E3EC3">
        <w:t xml:space="preserve"> (zie artikel 6)</w:t>
      </w:r>
      <w:r w:rsidR="009B5CF7">
        <w:t>,</w:t>
      </w:r>
      <w:r w:rsidR="00C0401E">
        <w:t xml:space="preserve"> waarbij de integrale huurprijs verschuldigd blijft en de verhuurder bijkomend een schadevergoeding kan vorderen.</w:t>
      </w:r>
      <w:r w:rsidR="00A8333C">
        <w:t xml:space="preserve"> </w:t>
      </w:r>
    </w:p>
    <w:p w:rsidR="00C0401E" w:rsidRPr="00C0401E" w:rsidRDefault="00C0401E" w:rsidP="00FC2457">
      <w:pPr>
        <w:spacing w:after="120"/>
        <w:ind w:left="0" w:right="45" w:firstLine="0"/>
        <w:jc w:val="both"/>
        <w:rPr>
          <w:b/>
        </w:rPr>
      </w:pPr>
      <w:r w:rsidRPr="00C0401E">
        <w:rPr>
          <w:b/>
        </w:rPr>
        <w:t>Artikel 5:</w:t>
      </w:r>
      <w:r w:rsidRPr="00C0401E">
        <w:rPr>
          <w:b/>
        </w:rPr>
        <w:tab/>
        <w:t>Waarborgsom</w:t>
      </w:r>
    </w:p>
    <w:p w:rsidR="00C0401E" w:rsidRDefault="00C0401E" w:rsidP="00FC2457">
      <w:pPr>
        <w:spacing w:after="120"/>
        <w:ind w:left="0" w:right="45" w:firstLine="0"/>
        <w:jc w:val="both"/>
      </w:pPr>
      <w:r>
        <w:t xml:space="preserve">Teneinde de stipte en volledige uitvoering van de verplichtingen van de Huurder te verzekeren, overhandigt de Huurder aan de Verhuurder een waarborg voor de som van </w:t>
      </w:r>
      <w:r>
        <w:rPr>
          <w:u w:val="single"/>
        </w:rPr>
        <w:tab/>
      </w:r>
      <w:r>
        <w:rPr>
          <w:u w:val="single"/>
        </w:rPr>
        <w:tab/>
      </w:r>
      <w:r>
        <w:rPr>
          <w:u w:val="single"/>
        </w:rPr>
        <w:tab/>
      </w:r>
      <w:r>
        <w:rPr>
          <w:u w:val="single"/>
        </w:rPr>
        <w:tab/>
      </w:r>
      <w:r>
        <w:rPr>
          <w:u w:val="single"/>
        </w:rPr>
        <w:tab/>
      </w:r>
      <w:r>
        <w:t xml:space="preserve"> euro.</w:t>
      </w:r>
    </w:p>
    <w:p w:rsidR="00C0401E" w:rsidRPr="00C0401E" w:rsidRDefault="00C0401E" w:rsidP="00FC2457">
      <w:pPr>
        <w:spacing w:after="120"/>
        <w:ind w:left="0" w:right="45" w:firstLine="0"/>
        <w:jc w:val="both"/>
      </w:pPr>
      <w:r>
        <w:t>Bij teruggave van het Voertuig, conform de bepalingen van deze overeenkomst en mits de integrale huurprijs werd vereffend, zal de Verhuurder onmiddellijk overgaan tot teruggave van deze waarborg ten belope van 90%. Het saldo, wordt door de Verhuurder aan de Huurder overgemaakt na één maand na teruggave.</w:t>
      </w:r>
    </w:p>
    <w:p w:rsidR="004E3EC3" w:rsidRPr="004E3EC3" w:rsidRDefault="004E3EC3" w:rsidP="00FC2457">
      <w:pPr>
        <w:spacing w:after="120"/>
        <w:ind w:left="0" w:right="45" w:firstLine="0"/>
        <w:jc w:val="both"/>
        <w:rPr>
          <w:b/>
        </w:rPr>
      </w:pPr>
      <w:r w:rsidRPr="004E3EC3">
        <w:rPr>
          <w:b/>
        </w:rPr>
        <w:t>Artikel 6:</w:t>
      </w:r>
      <w:r w:rsidRPr="004E3EC3">
        <w:rPr>
          <w:b/>
        </w:rPr>
        <w:tab/>
        <w:t>Vroegtijdige beëindiging</w:t>
      </w:r>
    </w:p>
    <w:p w:rsidR="004E3EC3" w:rsidRDefault="004E3EC3" w:rsidP="00FC2457">
      <w:pPr>
        <w:spacing w:after="120"/>
        <w:ind w:left="0" w:right="45" w:firstLine="0"/>
        <w:jc w:val="both"/>
      </w:pPr>
      <w:r>
        <w:t xml:space="preserve">Beide partijen </w:t>
      </w:r>
      <w:bookmarkStart w:id="0" w:name="_GoBack"/>
      <w:bookmarkEnd w:id="0"/>
      <w:r>
        <w:t>hebben het recht om de overeenkomst vroegtijdig en met onmiddellijke ingang te beëindigen in geval van een ernstige reden.</w:t>
      </w:r>
    </w:p>
    <w:p w:rsidR="00DA289D" w:rsidRDefault="00D9528F" w:rsidP="00FC2457">
      <w:pPr>
        <w:spacing w:after="120"/>
        <w:ind w:left="0" w:right="45" w:firstLine="0"/>
        <w:jc w:val="both"/>
      </w:pPr>
      <w:r>
        <w:t xml:space="preserve">Indien de verhuurder een huurovereenkomst beëindigt, is de huurder verplicht om het voertuig met inbegrip van de voertuigdocumenten, alle accessoires en alle autosleutels onmiddellijk in te leveren bij de verhuurder.  </w:t>
      </w:r>
    </w:p>
    <w:p w:rsidR="004E3EC3" w:rsidRPr="00F8318A" w:rsidRDefault="004E3EC3" w:rsidP="00FC2457">
      <w:pPr>
        <w:spacing w:after="120"/>
        <w:ind w:left="0" w:right="45" w:firstLine="0"/>
        <w:jc w:val="both"/>
        <w:rPr>
          <w:b/>
        </w:rPr>
      </w:pPr>
      <w:r w:rsidRPr="00F8318A">
        <w:rPr>
          <w:b/>
        </w:rPr>
        <w:t>Artikel 7:</w:t>
      </w:r>
      <w:r w:rsidRPr="00F8318A">
        <w:rPr>
          <w:b/>
        </w:rPr>
        <w:tab/>
        <w:t>Derdenbeding</w:t>
      </w:r>
    </w:p>
    <w:p w:rsidR="004E3EC3" w:rsidRDefault="004E3EC3" w:rsidP="00FC2457">
      <w:pPr>
        <w:spacing w:after="120"/>
        <w:ind w:left="0" w:right="45" w:firstLine="0"/>
        <w:jc w:val="both"/>
      </w:pPr>
      <w:r>
        <w:t>Huurder verklaart ermee bekend te zijn en voor zo ver nodig ermee in te stemmen dat de eigendom van het Verhuurde bij een derde kan (komen te) berusten of dat het Verhuurde kan zijn (of worden) verpand aan een derde, tot zekerheid van de betaling van al hetgeen deze derde van de Verhuurder te vorderen heeft of mocht hebben.</w:t>
      </w:r>
    </w:p>
    <w:p w:rsidR="004E3EC3" w:rsidRDefault="004E3EC3" w:rsidP="00FC2457">
      <w:pPr>
        <w:spacing w:after="120"/>
        <w:ind w:left="0" w:right="45" w:firstLine="0"/>
        <w:jc w:val="both"/>
      </w:pPr>
      <w:r>
        <w:t>Niettegenstaande het bestaan van de onderhavige huurovereenkomst, zal Huurder het Verhuurde op eerste verzoek aan de derde afgeven, zonder dat Huurder zich daarbij op enig retentierecht kan beroepen, als en zodra de derde afgifte van het Verhuurde zal vorderen op grond van niet nakoming van de verplichtingen van de Verhuurder tegenover de derde. Als gevolg van deze opeising wordt de onderhavige huurovereenkomst van rechtswege met onmiddellijke ingang beëindigd. Afgifte zoals hier genoemd, dient te gebeuren aan het kantooradres van de derde dan wel op de door die derde nader aangewezen locatie.</w:t>
      </w:r>
    </w:p>
    <w:p w:rsidR="004E3EC3" w:rsidRDefault="004E3EC3" w:rsidP="00FC2457">
      <w:pPr>
        <w:spacing w:after="120"/>
        <w:ind w:left="0" w:right="45" w:firstLine="0"/>
        <w:jc w:val="both"/>
      </w:pPr>
      <w:r>
        <w:t>Als de</w:t>
      </w:r>
      <w:r w:rsidR="00F8318A">
        <w:t>ze</w:t>
      </w:r>
      <w:r>
        <w:t xml:space="preserve"> situatie zich voordoet en de derde het gebruik van het Verhuurde door Huurder zou willen voort</w:t>
      </w:r>
      <w:r w:rsidR="00F8318A">
        <w:t xml:space="preserve">zetten, is Huurder verplicht om </w:t>
      </w:r>
      <w:r>
        <w:t>op eerste verzoek van de derde een huurovereenkomst met de derde te sluiten voor de restant looptijd van de onderh</w:t>
      </w:r>
      <w:r w:rsidR="00F8318A">
        <w:t xml:space="preserve">avige huurovereenkomst en onder </w:t>
      </w:r>
      <w:r>
        <w:t>gelijkluidende voorwaarden.</w:t>
      </w:r>
    </w:p>
    <w:p w:rsidR="004E3EC3" w:rsidRDefault="00F8318A" w:rsidP="00FC2457">
      <w:pPr>
        <w:spacing w:after="120"/>
        <w:ind w:left="0" w:right="45" w:firstLine="0"/>
        <w:jc w:val="both"/>
      </w:pPr>
      <w:r>
        <w:lastRenderedPageBreak/>
        <w:t xml:space="preserve">Dit </w:t>
      </w:r>
      <w:r w:rsidR="004E3EC3">
        <w:t>is een derdenbeding dat direct ingeroepen kan worden door de derde en kan noch door Huurder, noch door Verhuurder worden herroepen.</w:t>
      </w:r>
    </w:p>
    <w:p w:rsidR="004E3EC3" w:rsidRPr="00F8318A" w:rsidRDefault="00F8318A" w:rsidP="00FC2457">
      <w:pPr>
        <w:spacing w:after="120"/>
        <w:ind w:left="0" w:right="45" w:firstLine="0"/>
        <w:jc w:val="both"/>
        <w:rPr>
          <w:b/>
        </w:rPr>
      </w:pPr>
      <w:r w:rsidRPr="00F8318A">
        <w:rPr>
          <w:b/>
        </w:rPr>
        <w:t>Artikel 8:</w:t>
      </w:r>
      <w:r w:rsidRPr="00F8318A">
        <w:rPr>
          <w:b/>
        </w:rPr>
        <w:tab/>
        <w:t>Algemeen</w:t>
      </w:r>
    </w:p>
    <w:p w:rsidR="00F8318A" w:rsidRDefault="00F8318A" w:rsidP="00FC2457">
      <w:pPr>
        <w:spacing w:after="120"/>
        <w:ind w:left="0" w:right="45" w:firstLine="0"/>
        <w:jc w:val="both"/>
      </w:pPr>
      <w:r>
        <w:t>Huidige overeenkomst kan uitsluitend gewijzigd worden door middel van een door beide partijen ondertekend geschrift. Huidige overeenkomst wordt beheerst door het Belgisch recht. Alle betwistingen met betrekking tot of voortvloeiend uit huidige overeenkomst behoren tot de uitsluitende bevoegdheid van de rechtbanken te Gent</w:t>
      </w:r>
      <w:r>
        <w:br/>
        <w:t xml:space="preserve">gedaan te </w:t>
      </w:r>
      <w:r>
        <w:rPr>
          <w:u w:val="single"/>
        </w:rPr>
        <w:tab/>
      </w:r>
      <w:r>
        <w:rPr>
          <w:u w:val="single"/>
        </w:rPr>
        <w:tab/>
      </w:r>
      <w:r>
        <w:rPr>
          <w:u w:val="single"/>
        </w:rPr>
        <w:tab/>
      </w:r>
      <w:r>
        <w:t xml:space="preserve"> op </w:t>
      </w:r>
      <w:r>
        <w:rPr>
          <w:u w:val="single"/>
        </w:rPr>
        <w:tab/>
      </w:r>
      <w:r>
        <w:rPr>
          <w:u w:val="single"/>
        </w:rPr>
        <w:tab/>
      </w:r>
      <w:r>
        <w:rPr>
          <w:u w:val="single"/>
        </w:rPr>
        <w:tab/>
      </w:r>
      <w:r>
        <w:rPr>
          <w:u w:val="single"/>
        </w:rPr>
        <w:tab/>
      </w:r>
      <w:r>
        <w:t xml:space="preserve"> in twee exemplaren waarbij iedere partij verklaart een exemplaar te hebben ontvangen.</w:t>
      </w:r>
    </w:p>
    <w:p w:rsidR="00F8318A" w:rsidRDefault="00F8318A" w:rsidP="00FC2457">
      <w:pPr>
        <w:spacing w:after="120"/>
        <w:ind w:left="0" w:right="45" w:firstLine="0"/>
        <w:jc w:val="both"/>
      </w:pPr>
    </w:p>
    <w:p w:rsidR="00F8318A" w:rsidRDefault="00F8318A" w:rsidP="00FC2457">
      <w:pPr>
        <w:spacing w:after="120"/>
        <w:ind w:left="0" w:right="45" w:firstLine="0"/>
        <w:jc w:val="both"/>
      </w:pPr>
    </w:p>
    <w:p w:rsidR="00F8318A" w:rsidRDefault="00F8318A" w:rsidP="00FC2457">
      <w:pPr>
        <w:spacing w:after="120"/>
        <w:ind w:left="0" w:right="45" w:firstLine="0"/>
        <w:jc w:val="both"/>
        <w:rPr>
          <w:u w:val="single"/>
        </w:rPr>
      </w:pPr>
      <w:r>
        <w:rPr>
          <w:u w:val="single"/>
        </w:rPr>
        <w:tab/>
      </w:r>
      <w:r>
        <w:rPr>
          <w:u w:val="single"/>
        </w:rPr>
        <w:tab/>
      </w:r>
      <w:r>
        <w:rPr>
          <w:u w:val="single"/>
        </w:rPr>
        <w:tab/>
      </w:r>
      <w:r>
        <w:rPr>
          <w:u w:val="single"/>
        </w:rPr>
        <w:tab/>
      </w:r>
      <w:r>
        <w:tab/>
      </w:r>
      <w:r>
        <w:tab/>
      </w:r>
      <w:r>
        <w:tab/>
      </w:r>
      <w:r>
        <w:tab/>
      </w:r>
      <w:r>
        <w:tab/>
      </w:r>
      <w:r>
        <w:rPr>
          <w:u w:val="single"/>
        </w:rPr>
        <w:tab/>
      </w:r>
      <w:r>
        <w:rPr>
          <w:u w:val="single"/>
        </w:rPr>
        <w:tab/>
      </w:r>
      <w:r>
        <w:rPr>
          <w:u w:val="single"/>
        </w:rPr>
        <w:tab/>
      </w:r>
      <w:r>
        <w:rPr>
          <w:u w:val="single"/>
        </w:rPr>
        <w:tab/>
      </w:r>
      <w:r>
        <w:rPr>
          <w:u w:val="single"/>
        </w:rPr>
        <w:tab/>
      </w:r>
    </w:p>
    <w:p w:rsidR="00DA289D" w:rsidRPr="00F8318A" w:rsidRDefault="00F8318A" w:rsidP="00FC2457">
      <w:pPr>
        <w:spacing w:after="120"/>
        <w:ind w:left="0" w:right="45" w:firstLine="0"/>
        <w:jc w:val="both"/>
      </w:pPr>
      <w:r w:rsidRPr="00F8318A">
        <w:t>De Verhuurder</w:t>
      </w:r>
      <w:r w:rsidRPr="00F8318A">
        <w:tab/>
      </w:r>
      <w:r w:rsidRPr="00F8318A">
        <w:tab/>
      </w:r>
      <w:r w:rsidRPr="00F8318A">
        <w:tab/>
      </w:r>
      <w:r w:rsidRPr="00F8318A">
        <w:tab/>
      </w:r>
      <w:r w:rsidRPr="00F8318A">
        <w:tab/>
      </w:r>
      <w:r w:rsidRPr="00F8318A">
        <w:tab/>
      </w:r>
      <w:r w:rsidRPr="00F8318A">
        <w:tab/>
      </w:r>
      <w:r w:rsidRPr="00F8318A">
        <w:tab/>
        <w:t>De Huurder</w:t>
      </w:r>
      <w:r w:rsidR="00D9528F" w:rsidRPr="00F8318A">
        <w:t xml:space="preserve"> </w:t>
      </w:r>
    </w:p>
    <w:sectPr w:rsidR="00DA289D" w:rsidRPr="00F8318A" w:rsidSect="004E3EC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59"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07B" w:rsidRDefault="00AB107B">
      <w:pPr>
        <w:spacing w:after="0" w:line="240" w:lineRule="auto"/>
      </w:pPr>
      <w:r>
        <w:separator/>
      </w:r>
    </w:p>
  </w:endnote>
  <w:endnote w:type="continuationSeparator" w:id="0">
    <w:p w:rsidR="00AB107B" w:rsidRDefault="00AB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9D" w:rsidRDefault="00D9528F">
    <w:pPr>
      <w:spacing w:after="0" w:line="259" w:lineRule="auto"/>
      <w:ind w:left="0" w:right="423" w:firstLine="0"/>
      <w:jc w:val="center"/>
    </w:pPr>
    <w:r>
      <w:fldChar w:fldCharType="begin"/>
    </w:r>
    <w:r>
      <w:instrText xml:space="preserve"> PAGE   \* MERGEFORMAT </w:instrText>
    </w:r>
    <w:r>
      <w:fldChar w:fldCharType="separate"/>
    </w:r>
    <w:r>
      <w:t>2</w:t>
    </w:r>
    <w:r>
      <w:fldChar w:fldCharType="end"/>
    </w:r>
    <w:r>
      <w:t xml:space="preserve"> </w:t>
    </w:r>
  </w:p>
  <w:p w:rsidR="00DA289D" w:rsidRDefault="00D9528F">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9D" w:rsidRDefault="00D9528F">
    <w:pPr>
      <w:spacing w:after="0" w:line="259" w:lineRule="auto"/>
      <w:ind w:left="0" w:right="423" w:firstLine="0"/>
      <w:jc w:val="center"/>
    </w:pPr>
    <w:r>
      <w:fldChar w:fldCharType="begin"/>
    </w:r>
    <w:r>
      <w:instrText xml:space="preserve"> PAGE   \* MERGEFORMAT </w:instrText>
    </w:r>
    <w:r>
      <w:fldChar w:fldCharType="separate"/>
    </w:r>
    <w:r w:rsidR="00222498">
      <w:rPr>
        <w:noProof/>
      </w:rPr>
      <w:t>2</w:t>
    </w:r>
    <w:r>
      <w:fldChar w:fldCharType="end"/>
    </w:r>
    <w:r>
      <w:t xml:space="preserve"> </w:t>
    </w:r>
  </w:p>
  <w:p w:rsidR="00DA289D" w:rsidRDefault="00D9528F">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9D" w:rsidRDefault="00DA289D">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07B" w:rsidRDefault="00AB107B">
      <w:pPr>
        <w:spacing w:after="0" w:line="240" w:lineRule="auto"/>
      </w:pPr>
      <w:r>
        <w:separator/>
      </w:r>
    </w:p>
  </w:footnote>
  <w:footnote w:type="continuationSeparator" w:id="0">
    <w:p w:rsidR="00AB107B" w:rsidRDefault="00AB1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9D" w:rsidRDefault="00D9528F">
    <w:pPr>
      <w:tabs>
        <w:tab w:val="center" w:pos="3601"/>
        <w:tab w:val="center" w:pos="4321"/>
        <w:tab w:val="center" w:pos="5041"/>
        <w:tab w:val="center" w:pos="5761"/>
      </w:tabs>
      <w:spacing w:after="0" w:line="259" w:lineRule="auto"/>
      <w:ind w:left="0" w:right="0" w:firstLine="0"/>
    </w:pPr>
    <w:r>
      <w:rPr>
        <w:noProof/>
      </w:rPr>
      <w:drawing>
        <wp:anchor distT="0" distB="0" distL="114300" distR="114300" simplePos="0" relativeHeight="251658240" behindDoc="0" locked="0" layoutInCell="1" allowOverlap="0">
          <wp:simplePos x="0" y="0"/>
          <wp:positionH relativeFrom="page">
            <wp:posOffset>5672455</wp:posOffset>
          </wp:positionH>
          <wp:positionV relativeFrom="page">
            <wp:posOffset>291465</wp:posOffset>
          </wp:positionV>
          <wp:extent cx="1200150" cy="49974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200150" cy="499745"/>
                  </a:xfrm>
                  <a:prstGeom prst="rect">
                    <a:avLst/>
                  </a:prstGeom>
                </pic:spPr>
              </pic:pic>
            </a:graphicData>
          </a:graphic>
        </wp:anchor>
      </w:drawing>
    </w:r>
    <w:r>
      <w:rPr>
        <w:color w:val="EF7D00"/>
        <w:sz w:val="28"/>
      </w:rPr>
      <w:t xml:space="preserve">Algemene Huurvoorwaarden </w:t>
    </w:r>
    <w:r>
      <w:rPr>
        <w:color w:val="EF7D00"/>
        <w:sz w:val="28"/>
      </w:rPr>
      <w:tab/>
      <w:t xml:space="preserve"> </w:t>
    </w:r>
    <w:r>
      <w:rPr>
        <w:color w:val="EF7D00"/>
        <w:sz w:val="28"/>
      </w:rPr>
      <w:tab/>
      <w:t xml:space="preserve"> </w:t>
    </w:r>
    <w:r>
      <w:rPr>
        <w:color w:val="EF7D00"/>
        <w:sz w:val="28"/>
      </w:rPr>
      <w:tab/>
      <w:t xml:space="preserve"> </w:t>
    </w:r>
    <w:r>
      <w:rPr>
        <w:color w:val="EF7D00"/>
        <w:sz w:val="28"/>
      </w:rPr>
      <w:tab/>
      <w:t xml:space="preserve"> </w:t>
    </w:r>
    <w:r>
      <w:rPr>
        <w:color w:val="EF7D00"/>
        <w:sz w:val="2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9D" w:rsidRDefault="00D9528F">
    <w:pPr>
      <w:tabs>
        <w:tab w:val="center" w:pos="3601"/>
        <w:tab w:val="center" w:pos="4321"/>
        <w:tab w:val="center" w:pos="5041"/>
        <w:tab w:val="center" w:pos="5761"/>
      </w:tabs>
      <w:spacing w:after="0" w:line="259" w:lineRule="auto"/>
      <w:ind w:left="0" w:right="0" w:firstLine="0"/>
    </w:pPr>
    <w:r>
      <w:rPr>
        <w:color w:val="EF7D00"/>
        <w:sz w:val="28"/>
      </w:rPr>
      <w:tab/>
      <w:t xml:space="preserve"> </w:t>
    </w:r>
    <w:r>
      <w:rPr>
        <w:color w:val="EF7D00"/>
        <w:sz w:val="28"/>
      </w:rPr>
      <w:tab/>
      <w:t xml:space="preserve"> </w:t>
    </w:r>
    <w:r>
      <w:rPr>
        <w:color w:val="EF7D00"/>
        <w:sz w:val="28"/>
      </w:rPr>
      <w:tab/>
      <w:t xml:space="preserve"> </w:t>
    </w:r>
    <w:r>
      <w:rPr>
        <w:color w:val="EF7D00"/>
        <w:sz w:val="28"/>
      </w:rPr>
      <w:tab/>
      <w:t xml:space="preserve"> </w:t>
    </w:r>
    <w:r>
      <w:rPr>
        <w:color w:val="EF7D00"/>
        <w:sz w:val="2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9D" w:rsidRDefault="00DA289D">
    <w:pPr>
      <w:tabs>
        <w:tab w:val="center" w:pos="3601"/>
        <w:tab w:val="center" w:pos="4321"/>
        <w:tab w:val="center" w:pos="5041"/>
        <w:tab w:val="center" w:pos="5761"/>
      </w:tabs>
      <w:spacing w:after="0" w:line="259" w:lineRule="auto"/>
      <w:ind w:left="0" w:righ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283E"/>
    <w:multiLevelType w:val="multilevel"/>
    <w:tmpl w:val="16760626"/>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055FCE"/>
    <w:multiLevelType w:val="hybridMultilevel"/>
    <w:tmpl w:val="34062660"/>
    <w:lvl w:ilvl="0" w:tplc="8C2AB94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1EF7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2479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EA3B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F4AA5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1AD4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841C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92F0E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A627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6506DD"/>
    <w:multiLevelType w:val="hybridMultilevel"/>
    <w:tmpl w:val="06FE8A7C"/>
    <w:lvl w:ilvl="0" w:tplc="202EF61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A4E21C">
      <w:start w:val="1"/>
      <w:numFmt w:val="bullet"/>
      <w:lvlText w:val="•"/>
      <w:lvlJc w:val="left"/>
      <w:pPr>
        <w:ind w:left="360"/>
      </w:pPr>
      <w:rPr>
        <w:rFonts w:ascii="Arial" w:eastAsia="Arial" w:hAnsi="Arial" w:cs="Arial"/>
        <w:b w:val="0"/>
        <w:i w:val="0"/>
        <w:strike w:val="0"/>
        <w:dstrike w:val="0"/>
        <w:color w:val="ED7D31"/>
        <w:sz w:val="20"/>
        <w:szCs w:val="20"/>
        <w:u w:val="none" w:color="000000"/>
        <w:bdr w:val="none" w:sz="0" w:space="0" w:color="auto"/>
        <w:shd w:val="clear" w:color="auto" w:fill="auto"/>
        <w:vertAlign w:val="baseline"/>
      </w:rPr>
    </w:lvl>
    <w:lvl w:ilvl="2" w:tplc="F21CE3A4">
      <w:start w:val="1"/>
      <w:numFmt w:val="bullet"/>
      <w:lvlText w:val="▪"/>
      <w:lvlJc w:val="left"/>
      <w:pPr>
        <w:ind w:left="1440"/>
      </w:pPr>
      <w:rPr>
        <w:rFonts w:ascii="Arial" w:eastAsia="Arial" w:hAnsi="Arial" w:cs="Arial"/>
        <w:b w:val="0"/>
        <w:i w:val="0"/>
        <w:strike w:val="0"/>
        <w:dstrike w:val="0"/>
        <w:color w:val="ED7D31"/>
        <w:sz w:val="20"/>
        <w:szCs w:val="20"/>
        <w:u w:val="none" w:color="000000"/>
        <w:bdr w:val="none" w:sz="0" w:space="0" w:color="auto"/>
        <w:shd w:val="clear" w:color="auto" w:fill="auto"/>
        <w:vertAlign w:val="baseline"/>
      </w:rPr>
    </w:lvl>
    <w:lvl w:ilvl="3" w:tplc="BB041FB2">
      <w:start w:val="1"/>
      <w:numFmt w:val="bullet"/>
      <w:lvlText w:val="•"/>
      <w:lvlJc w:val="left"/>
      <w:pPr>
        <w:ind w:left="2160"/>
      </w:pPr>
      <w:rPr>
        <w:rFonts w:ascii="Arial" w:eastAsia="Arial" w:hAnsi="Arial" w:cs="Arial"/>
        <w:b w:val="0"/>
        <w:i w:val="0"/>
        <w:strike w:val="0"/>
        <w:dstrike w:val="0"/>
        <w:color w:val="ED7D31"/>
        <w:sz w:val="20"/>
        <w:szCs w:val="20"/>
        <w:u w:val="none" w:color="000000"/>
        <w:bdr w:val="none" w:sz="0" w:space="0" w:color="auto"/>
        <w:shd w:val="clear" w:color="auto" w:fill="auto"/>
        <w:vertAlign w:val="baseline"/>
      </w:rPr>
    </w:lvl>
    <w:lvl w:ilvl="4" w:tplc="51489BE8">
      <w:start w:val="1"/>
      <w:numFmt w:val="bullet"/>
      <w:lvlText w:val="o"/>
      <w:lvlJc w:val="left"/>
      <w:pPr>
        <w:ind w:left="2880"/>
      </w:pPr>
      <w:rPr>
        <w:rFonts w:ascii="Arial" w:eastAsia="Arial" w:hAnsi="Arial" w:cs="Arial"/>
        <w:b w:val="0"/>
        <w:i w:val="0"/>
        <w:strike w:val="0"/>
        <w:dstrike w:val="0"/>
        <w:color w:val="ED7D31"/>
        <w:sz w:val="20"/>
        <w:szCs w:val="20"/>
        <w:u w:val="none" w:color="000000"/>
        <w:bdr w:val="none" w:sz="0" w:space="0" w:color="auto"/>
        <w:shd w:val="clear" w:color="auto" w:fill="auto"/>
        <w:vertAlign w:val="baseline"/>
      </w:rPr>
    </w:lvl>
    <w:lvl w:ilvl="5" w:tplc="B45CB32C">
      <w:start w:val="1"/>
      <w:numFmt w:val="bullet"/>
      <w:lvlText w:val="▪"/>
      <w:lvlJc w:val="left"/>
      <w:pPr>
        <w:ind w:left="3600"/>
      </w:pPr>
      <w:rPr>
        <w:rFonts w:ascii="Arial" w:eastAsia="Arial" w:hAnsi="Arial" w:cs="Arial"/>
        <w:b w:val="0"/>
        <w:i w:val="0"/>
        <w:strike w:val="0"/>
        <w:dstrike w:val="0"/>
        <w:color w:val="ED7D31"/>
        <w:sz w:val="20"/>
        <w:szCs w:val="20"/>
        <w:u w:val="none" w:color="000000"/>
        <w:bdr w:val="none" w:sz="0" w:space="0" w:color="auto"/>
        <w:shd w:val="clear" w:color="auto" w:fill="auto"/>
        <w:vertAlign w:val="baseline"/>
      </w:rPr>
    </w:lvl>
    <w:lvl w:ilvl="6" w:tplc="2CB6A7BC">
      <w:start w:val="1"/>
      <w:numFmt w:val="bullet"/>
      <w:lvlText w:val="•"/>
      <w:lvlJc w:val="left"/>
      <w:pPr>
        <w:ind w:left="4320"/>
      </w:pPr>
      <w:rPr>
        <w:rFonts w:ascii="Arial" w:eastAsia="Arial" w:hAnsi="Arial" w:cs="Arial"/>
        <w:b w:val="0"/>
        <w:i w:val="0"/>
        <w:strike w:val="0"/>
        <w:dstrike w:val="0"/>
        <w:color w:val="ED7D31"/>
        <w:sz w:val="20"/>
        <w:szCs w:val="20"/>
        <w:u w:val="none" w:color="000000"/>
        <w:bdr w:val="none" w:sz="0" w:space="0" w:color="auto"/>
        <w:shd w:val="clear" w:color="auto" w:fill="auto"/>
        <w:vertAlign w:val="baseline"/>
      </w:rPr>
    </w:lvl>
    <w:lvl w:ilvl="7" w:tplc="52DC3526">
      <w:start w:val="1"/>
      <w:numFmt w:val="bullet"/>
      <w:lvlText w:val="o"/>
      <w:lvlJc w:val="left"/>
      <w:pPr>
        <w:ind w:left="5040"/>
      </w:pPr>
      <w:rPr>
        <w:rFonts w:ascii="Arial" w:eastAsia="Arial" w:hAnsi="Arial" w:cs="Arial"/>
        <w:b w:val="0"/>
        <w:i w:val="0"/>
        <w:strike w:val="0"/>
        <w:dstrike w:val="0"/>
        <w:color w:val="ED7D31"/>
        <w:sz w:val="20"/>
        <w:szCs w:val="20"/>
        <w:u w:val="none" w:color="000000"/>
        <w:bdr w:val="none" w:sz="0" w:space="0" w:color="auto"/>
        <w:shd w:val="clear" w:color="auto" w:fill="auto"/>
        <w:vertAlign w:val="baseline"/>
      </w:rPr>
    </w:lvl>
    <w:lvl w:ilvl="8" w:tplc="3F08932E">
      <w:start w:val="1"/>
      <w:numFmt w:val="bullet"/>
      <w:lvlText w:val="▪"/>
      <w:lvlJc w:val="left"/>
      <w:pPr>
        <w:ind w:left="5760"/>
      </w:pPr>
      <w:rPr>
        <w:rFonts w:ascii="Arial" w:eastAsia="Arial" w:hAnsi="Arial" w:cs="Arial"/>
        <w:b w:val="0"/>
        <w:i w:val="0"/>
        <w:strike w:val="0"/>
        <w:dstrike w:val="0"/>
        <w:color w:val="ED7D31"/>
        <w:sz w:val="20"/>
        <w:szCs w:val="20"/>
        <w:u w:val="none" w:color="000000"/>
        <w:bdr w:val="none" w:sz="0" w:space="0" w:color="auto"/>
        <w:shd w:val="clear" w:color="auto" w:fill="auto"/>
        <w:vertAlign w:val="baseline"/>
      </w:rPr>
    </w:lvl>
  </w:abstractNum>
  <w:abstractNum w:abstractNumId="3" w15:restartNumberingAfterBreak="0">
    <w:nsid w:val="11E94623"/>
    <w:multiLevelType w:val="hybridMultilevel"/>
    <w:tmpl w:val="CFE06E72"/>
    <w:lvl w:ilvl="0" w:tplc="648CAD4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C696F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EA230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12E2C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8228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5C31B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829D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AACC7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9C8DD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564ACC"/>
    <w:multiLevelType w:val="hybridMultilevel"/>
    <w:tmpl w:val="58D2CFCC"/>
    <w:lvl w:ilvl="0" w:tplc="5F34B11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B83626">
      <w:start w:val="1"/>
      <w:numFmt w:val="bullet"/>
      <w:lvlText w:val="•"/>
      <w:lvlJc w:val="left"/>
      <w:pPr>
        <w:ind w:left="720"/>
      </w:pPr>
      <w:rPr>
        <w:rFonts w:ascii="Arial" w:eastAsia="Arial" w:hAnsi="Arial" w:cs="Arial"/>
        <w:b w:val="0"/>
        <w:i w:val="0"/>
        <w:strike w:val="0"/>
        <w:dstrike w:val="0"/>
        <w:color w:val="FF6600"/>
        <w:sz w:val="18"/>
        <w:szCs w:val="18"/>
        <w:u w:val="none" w:color="000000"/>
        <w:bdr w:val="none" w:sz="0" w:space="0" w:color="auto"/>
        <w:shd w:val="clear" w:color="auto" w:fill="auto"/>
        <w:vertAlign w:val="baseline"/>
      </w:rPr>
    </w:lvl>
    <w:lvl w:ilvl="2" w:tplc="9AE6E62C">
      <w:start w:val="1"/>
      <w:numFmt w:val="bullet"/>
      <w:lvlText w:val="▪"/>
      <w:lvlJc w:val="left"/>
      <w:pPr>
        <w:ind w:left="1440"/>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3" w:tplc="C7A49028">
      <w:start w:val="1"/>
      <w:numFmt w:val="bullet"/>
      <w:lvlText w:val="•"/>
      <w:lvlJc w:val="left"/>
      <w:pPr>
        <w:ind w:left="2160"/>
      </w:pPr>
      <w:rPr>
        <w:rFonts w:ascii="Arial" w:eastAsia="Arial" w:hAnsi="Arial" w:cs="Arial"/>
        <w:b w:val="0"/>
        <w:i w:val="0"/>
        <w:strike w:val="0"/>
        <w:dstrike w:val="0"/>
        <w:color w:val="FF6600"/>
        <w:sz w:val="18"/>
        <w:szCs w:val="18"/>
        <w:u w:val="none" w:color="000000"/>
        <w:bdr w:val="none" w:sz="0" w:space="0" w:color="auto"/>
        <w:shd w:val="clear" w:color="auto" w:fill="auto"/>
        <w:vertAlign w:val="baseline"/>
      </w:rPr>
    </w:lvl>
    <w:lvl w:ilvl="4" w:tplc="CC2C687A">
      <w:start w:val="1"/>
      <w:numFmt w:val="bullet"/>
      <w:lvlText w:val="o"/>
      <w:lvlJc w:val="left"/>
      <w:pPr>
        <w:ind w:left="2880"/>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5" w:tplc="695E91D0">
      <w:start w:val="1"/>
      <w:numFmt w:val="bullet"/>
      <w:lvlText w:val="▪"/>
      <w:lvlJc w:val="left"/>
      <w:pPr>
        <w:ind w:left="3600"/>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6" w:tplc="520AB17E">
      <w:start w:val="1"/>
      <w:numFmt w:val="bullet"/>
      <w:lvlText w:val="•"/>
      <w:lvlJc w:val="left"/>
      <w:pPr>
        <w:ind w:left="4320"/>
      </w:pPr>
      <w:rPr>
        <w:rFonts w:ascii="Arial" w:eastAsia="Arial" w:hAnsi="Arial" w:cs="Arial"/>
        <w:b w:val="0"/>
        <w:i w:val="0"/>
        <w:strike w:val="0"/>
        <w:dstrike w:val="0"/>
        <w:color w:val="FF6600"/>
        <w:sz w:val="18"/>
        <w:szCs w:val="18"/>
        <w:u w:val="none" w:color="000000"/>
        <w:bdr w:val="none" w:sz="0" w:space="0" w:color="auto"/>
        <w:shd w:val="clear" w:color="auto" w:fill="auto"/>
        <w:vertAlign w:val="baseline"/>
      </w:rPr>
    </w:lvl>
    <w:lvl w:ilvl="7" w:tplc="E24AC14E">
      <w:start w:val="1"/>
      <w:numFmt w:val="bullet"/>
      <w:lvlText w:val="o"/>
      <w:lvlJc w:val="left"/>
      <w:pPr>
        <w:ind w:left="5040"/>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8" w:tplc="543CE324">
      <w:start w:val="1"/>
      <w:numFmt w:val="bullet"/>
      <w:lvlText w:val="▪"/>
      <w:lvlJc w:val="left"/>
      <w:pPr>
        <w:ind w:left="5760"/>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abstractNum>
  <w:abstractNum w:abstractNumId="5" w15:restartNumberingAfterBreak="0">
    <w:nsid w:val="242B3D02"/>
    <w:multiLevelType w:val="hybridMultilevel"/>
    <w:tmpl w:val="74F2F3B0"/>
    <w:lvl w:ilvl="0" w:tplc="6618178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B45CF4">
      <w:start w:val="1"/>
      <w:numFmt w:val="bullet"/>
      <w:lvlText w:val="•"/>
      <w:lvlJc w:val="left"/>
      <w:pPr>
        <w:ind w:left="720"/>
      </w:pPr>
      <w:rPr>
        <w:rFonts w:ascii="Arial" w:eastAsia="Arial" w:hAnsi="Arial" w:cs="Arial"/>
        <w:b w:val="0"/>
        <w:i w:val="0"/>
        <w:strike w:val="0"/>
        <w:dstrike w:val="0"/>
        <w:color w:val="FF6600"/>
        <w:sz w:val="18"/>
        <w:szCs w:val="18"/>
        <w:u w:val="none" w:color="000000"/>
        <w:bdr w:val="none" w:sz="0" w:space="0" w:color="auto"/>
        <w:shd w:val="clear" w:color="auto" w:fill="auto"/>
        <w:vertAlign w:val="baseline"/>
      </w:rPr>
    </w:lvl>
    <w:lvl w:ilvl="2" w:tplc="932EE994">
      <w:start w:val="1"/>
      <w:numFmt w:val="bullet"/>
      <w:lvlText w:val="▪"/>
      <w:lvlJc w:val="left"/>
      <w:pPr>
        <w:ind w:left="1440"/>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3" w:tplc="531497B6">
      <w:start w:val="1"/>
      <w:numFmt w:val="bullet"/>
      <w:lvlText w:val="•"/>
      <w:lvlJc w:val="left"/>
      <w:pPr>
        <w:ind w:left="2160"/>
      </w:pPr>
      <w:rPr>
        <w:rFonts w:ascii="Arial" w:eastAsia="Arial" w:hAnsi="Arial" w:cs="Arial"/>
        <w:b w:val="0"/>
        <w:i w:val="0"/>
        <w:strike w:val="0"/>
        <w:dstrike w:val="0"/>
        <w:color w:val="FF6600"/>
        <w:sz w:val="18"/>
        <w:szCs w:val="18"/>
        <w:u w:val="none" w:color="000000"/>
        <w:bdr w:val="none" w:sz="0" w:space="0" w:color="auto"/>
        <w:shd w:val="clear" w:color="auto" w:fill="auto"/>
        <w:vertAlign w:val="baseline"/>
      </w:rPr>
    </w:lvl>
    <w:lvl w:ilvl="4" w:tplc="B146479C">
      <w:start w:val="1"/>
      <w:numFmt w:val="bullet"/>
      <w:lvlText w:val="o"/>
      <w:lvlJc w:val="left"/>
      <w:pPr>
        <w:ind w:left="2880"/>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5" w:tplc="B574C2B8">
      <w:start w:val="1"/>
      <w:numFmt w:val="bullet"/>
      <w:lvlText w:val="▪"/>
      <w:lvlJc w:val="left"/>
      <w:pPr>
        <w:ind w:left="3600"/>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6" w:tplc="B46C0E2E">
      <w:start w:val="1"/>
      <w:numFmt w:val="bullet"/>
      <w:lvlText w:val="•"/>
      <w:lvlJc w:val="left"/>
      <w:pPr>
        <w:ind w:left="4320"/>
      </w:pPr>
      <w:rPr>
        <w:rFonts w:ascii="Arial" w:eastAsia="Arial" w:hAnsi="Arial" w:cs="Arial"/>
        <w:b w:val="0"/>
        <w:i w:val="0"/>
        <w:strike w:val="0"/>
        <w:dstrike w:val="0"/>
        <w:color w:val="FF6600"/>
        <w:sz w:val="18"/>
        <w:szCs w:val="18"/>
        <w:u w:val="none" w:color="000000"/>
        <w:bdr w:val="none" w:sz="0" w:space="0" w:color="auto"/>
        <w:shd w:val="clear" w:color="auto" w:fill="auto"/>
        <w:vertAlign w:val="baseline"/>
      </w:rPr>
    </w:lvl>
    <w:lvl w:ilvl="7" w:tplc="39087A9E">
      <w:start w:val="1"/>
      <w:numFmt w:val="bullet"/>
      <w:lvlText w:val="o"/>
      <w:lvlJc w:val="left"/>
      <w:pPr>
        <w:ind w:left="5040"/>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8" w:tplc="67F0C0EC">
      <w:start w:val="1"/>
      <w:numFmt w:val="bullet"/>
      <w:lvlText w:val="▪"/>
      <w:lvlJc w:val="left"/>
      <w:pPr>
        <w:ind w:left="5760"/>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abstractNum>
  <w:abstractNum w:abstractNumId="6" w15:restartNumberingAfterBreak="0">
    <w:nsid w:val="29E15C43"/>
    <w:multiLevelType w:val="hybridMultilevel"/>
    <w:tmpl w:val="5CB87390"/>
    <w:lvl w:ilvl="0" w:tplc="B5B2E29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B2100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3ABE5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1603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8297E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D21F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A860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5E747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C4D4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A372B4F"/>
    <w:multiLevelType w:val="hybridMultilevel"/>
    <w:tmpl w:val="809ED3EC"/>
    <w:lvl w:ilvl="0" w:tplc="84EE1792">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091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246B8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2480C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A01D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48EB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AC7C0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20A47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C4837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B7A2150"/>
    <w:multiLevelType w:val="hybridMultilevel"/>
    <w:tmpl w:val="5336B48A"/>
    <w:lvl w:ilvl="0" w:tplc="9378D35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E8D40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8288A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323EE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BA2A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02D02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505F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108FB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16752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C1D5710"/>
    <w:multiLevelType w:val="hybridMultilevel"/>
    <w:tmpl w:val="9EACC778"/>
    <w:lvl w:ilvl="0" w:tplc="051A275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C061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4244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E6626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E0B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5CB72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9EFB1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C272A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EE95F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A9E6379"/>
    <w:multiLevelType w:val="hybridMultilevel"/>
    <w:tmpl w:val="1A604820"/>
    <w:lvl w:ilvl="0" w:tplc="1F6483CE">
      <w:start w:val="1"/>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D916EF"/>
    <w:multiLevelType w:val="hybridMultilevel"/>
    <w:tmpl w:val="08AE59A6"/>
    <w:lvl w:ilvl="0" w:tplc="8EDC10D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42407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1A63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802A0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0E74B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C879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5AF36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14DE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A4690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89C2C74"/>
    <w:multiLevelType w:val="hybridMultilevel"/>
    <w:tmpl w:val="467433A2"/>
    <w:lvl w:ilvl="0" w:tplc="19867A3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18501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4EEE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726B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DCFFF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CA768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4201B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A0CBA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5CE0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BB45249"/>
    <w:multiLevelType w:val="hybridMultilevel"/>
    <w:tmpl w:val="FD38DA2C"/>
    <w:lvl w:ilvl="0" w:tplc="71A08CA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F08AF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6A4CC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FA599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5EA6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6404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2C5A4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E033F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0438B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EC026DF"/>
    <w:multiLevelType w:val="hybridMultilevel"/>
    <w:tmpl w:val="EA6CF352"/>
    <w:lvl w:ilvl="0" w:tplc="59FED85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DA09D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9A6C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9602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D4C13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7A8E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9AAF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368BD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4209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71D0CFD"/>
    <w:multiLevelType w:val="hybridMultilevel"/>
    <w:tmpl w:val="EF52CF06"/>
    <w:lvl w:ilvl="0" w:tplc="B3E6F88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A0B1F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FAC70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1602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12FE7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F454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1C93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744ED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00AF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C1462AB"/>
    <w:multiLevelType w:val="hybridMultilevel"/>
    <w:tmpl w:val="EAA2F508"/>
    <w:lvl w:ilvl="0" w:tplc="C938E4B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A2DB7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7ED4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A8FBD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8E9EE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8E9FB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EA5A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AA48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3E0F5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13"/>
  </w:num>
  <w:num w:numId="5">
    <w:abstractNumId w:val="14"/>
  </w:num>
  <w:num w:numId="6">
    <w:abstractNumId w:val="0"/>
  </w:num>
  <w:num w:numId="7">
    <w:abstractNumId w:val="7"/>
  </w:num>
  <w:num w:numId="8">
    <w:abstractNumId w:val="6"/>
  </w:num>
  <w:num w:numId="9">
    <w:abstractNumId w:val="11"/>
  </w:num>
  <w:num w:numId="10">
    <w:abstractNumId w:val="9"/>
  </w:num>
  <w:num w:numId="11">
    <w:abstractNumId w:val="2"/>
  </w:num>
  <w:num w:numId="12">
    <w:abstractNumId w:val="12"/>
  </w:num>
  <w:num w:numId="13">
    <w:abstractNumId w:val="4"/>
  </w:num>
  <w:num w:numId="14">
    <w:abstractNumId w:val="8"/>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9D"/>
    <w:rsid w:val="00020492"/>
    <w:rsid w:val="0006488C"/>
    <w:rsid w:val="00087BF4"/>
    <w:rsid w:val="00147089"/>
    <w:rsid w:val="00222498"/>
    <w:rsid w:val="00305B3B"/>
    <w:rsid w:val="004E3EC3"/>
    <w:rsid w:val="009B5CF7"/>
    <w:rsid w:val="00A72255"/>
    <w:rsid w:val="00A8333C"/>
    <w:rsid w:val="00AB107B"/>
    <w:rsid w:val="00C0401E"/>
    <w:rsid w:val="00CD41C6"/>
    <w:rsid w:val="00D1586F"/>
    <w:rsid w:val="00D9528F"/>
    <w:rsid w:val="00DA289D"/>
    <w:rsid w:val="00E05FB6"/>
    <w:rsid w:val="00F8318A"/>
    <w:rsid w:val="00FC24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7011"/>
  <w15:docId w15:val="{15A6B04B-41E7-4B0A-A0FA-35B7C53E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94" w:line="264" w:lineRule="auto"/>
      <w:ind w:left="370" w:right="373" w:hanging="370"/>
    </w:pPr>
    <w:rPr>
      <w:rFonts w:ascii="Arial" w:eastAsia="Arial" w:hAnsi="Arial" w:cs="Arial"/>
      <w:color w:val="000000"/>
      <w:sz w:val="20"/>
    </w:rPr>
  </w:style>
  <w:style w:type="paragraph" w:styleId="Kop1">
    <w:name w:val="heading 1"/>
    <w:next w:val="Standaard"/>
    <w:link w:val="Kop1Char"/>
    <w:uiPriority w:val="9"/>
    <w:unhideWhenUsed/>
    <w:qFormat/>
    <w:pPr>
      <w:keepNext/>
      <w:keepLines/>
      <w:spacing w:after="133"/>
      <w:ind w:left="10" w:hanging="10"/>
      <w:outlineLvl w:val="0"/>
    </w:pPr>
    <w:rPr>
      <w:rFonts w:ascii="Arial" w:eastAsia="Arial" w:hAnsi="Arial" w:cs="Arial"/>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D1586F"/>
    <w:pPr>
      <w:ind w:left="720"/>
      <w:contextualSpacing/>
    </w:pPr>
  </w:style>
  <w:style w:type="character" w:styleId="Hyperlink">
    <w:name w:val="Hyperlink"/>
    <w:basedOn w:val="Standaardalinea-lettertype"/>
    <w:uiPriority w:val="99"/>
    <w:unhideWhenUsed/>
    <w:rsid w:val="00A833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urt.hillaert1@telenet.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40301-56F5-4352-9E44-87E150D4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2070</Words>
  <Characters>11387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 Meel</dc:creator>
  <cp:keywords/>
  <cp:lastModifiedBy>benjamin chamon</cp:lastModifiedBy>
  <cp:revision>2</cp:revision>
  <dcterms:created xsi:type="dcterms:W3CDTF">2020-09-07T10:22:00Z</dcterms:created>
  <dcterms:modified xsi:type="dcterms:W3CDTF">2020-09-07T10:22:00Z</dcterms:modified>
</cp:coreProperties>
</file>